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F52BC8" w14:paraId="0DB971E0" w14:textId="77777777" w:rsidTr="008735FC">
        <w:trPr>
          <w:trHeight w:val="230"/>
        </w:trPr>
        <w:tc>
          <w:tcPr>
            <w:tcW w:w="9522" w:type="dxa"/>
            <w:vMerge w:val="restart"/>
            <w:tcBorders>
              <w:top w:val="nil"/>
              <w:left w:val="nil"/>
              <w:right w:val="nil"/>
            </w:tcBorders>
          </w:tcPr>
          <w:p w14:paraId="2B17089A" w14:textId="77777777" w:rsidR="00FD2824" w:rsidRPr="00733A32" w:rsidRDefault="00FD2824" w:rsidP="001E398E">
            <w:pPr>
              <w:spacing w:after="80"/>
              <w:ind w:left="612"/>
              <w:jc w:val="center"/>
              <w:rPr>
                <w:rFonts w:asciiTheme="minorHAnsi" w:hAnsiTheme="minorHAnsi"/>
                <w:b/>
                <w:sz w:val="50"/>
                <w:lang w:val="en-US"/>
              </w:rPr>
            </w:pPr>
          </w:p>
          <w:p w14:paraId="2DB1B4D1" w14:textId="77777777" w:rsidR="00FD2824" w:rsidRPr="005D79B6" w:rsidRDefault="00FD2824" w:rsidP="001E398E">
            <w:pPr>
              <w:spacing w:after="80"/>
              <w:ind w:left="612"/>
              <w:jc w:val="center"/>
              <w:rPr>
                <w:rFonts w:ascii="Albertus Extra Bold" w:hAnsi="Albertus Extra Bold"/>
                <w:b/>
                <w:sz w:val="46"/>
              </w:rPr>
            </w:pPr>
          </w:p>
          <w:p w14:paraId="15728A99" w14:textId="77777777" w:rsidR="00FD2824" w:rsidRPr="005D79B6" w:rsidRDefault="00FD2824" w:rsidP="001E398E">
            <w:pPr>
              <w:ind w:left="612"/>
              <w:jc w:val="center"/>
              <w:rPr>
                <w:rFonts w:cs="Arial"/>
                <w:b/>
                <w:color w:val="AF7E16"/>
                <w:sz w:val="48"/>
                <w:szCs w:val="56"/>
              </w:rPr>
            </w:pPr>
            <w:r>
              <w:rPr>
                <w:b/>
                <w:color w:val="AF7E16"/>
                <w:sz w:val="48"/>
              </w:rPr>
              <w:t>Hiểu Về Các Án Lệnh Bảo Vệ Của Tiểu Bang Washington &amp; Cách Các Án Lệnh Này Có Thể Giúp Quý Vị</w:t>
            </w:r>
          </w:p>
          <w:p w14:paraId="663BCCCC" w14:textId="77777777" w:rsidR="00FD2824" w:rsidRPr="00F52BC8" w:rsidRDefault="00FD2824" w:rsidP="001E398E">
            <w:pPr>
              <w:ind w:left="612"/>
              <w:jc w:val="center"/>
              <w:rPr>
                <w:b/>
                <w:sz w:val="22"/>
                <w:szCs w:val="22"/>
              </w:rPr>
            </w:pPr>
          </w:p>
          <w:p w14:paraId="1F2C9750" w14:textId="77777777" w:rsidR="00FD2824" w:rsidRPr="00F52BC8" w:rsidRDefault="00FD2824" w:rsidP="001E398E">
            <w:pPr>
              <w:ind w:left="612"/>
              <w:jc w:val="center"/>
              <w:rPr>
                <w:b/>
                <w:sz w:val="22"/>
                <w:szCs w:val="22"/>
              </w:rPr>
            </w:pPr>
          </w:p>
          <w:p w14:paraId="0CB58C71" w14:textId="77777777" w:rsidR="00FD2824" w:rsidRPr="00F52BC8" w:rsidRDefault="00FD2824" w:rsidP="001E398E">
            <w:pPr>
              <w:ind w:left="612"/>
              <w:jc w:val="center"/>
              <w:rPr>
                <w:b/>
                <w:sz w:val="22"/>
                <w:szCs w:val="22"/>
              </w:rPr>
            </w:pPr>
          </w:p>
          <w:p w14:paraId="2BD97D41" w14:textId="77777777" w:rsidR="00FD2824" w:rsidRPr="00AC2ADE" w:rsidRDefault="00FD2824" w:rsidP="001E398E">
            <w:pPr>
              <w:spacing w:before="90"/>
              <w:ind w:left="720" w:right="259"/>
              <w:rPr>
                <w:rFonts w:cs="Arial"/>
              </w:rPr>
            </w:pPr>
            <w:r>
              <w:t>Nếu quý vị có án lệnh bảo vệ, hãy nhớ:</w:t>
            </w:r>
            <w:r w:rsidR="00AC2ADE" w:rsidRPr="00AC2ADE">
              <w:t xml:space="preserve"> </w:t>
            </w:r>
          </w:p>
          <w:p w14:paraId="51A6F4EA" w14:textId="77777777" w:rsidR="00FD2824" w:rsidRPr="005D79B6" w:rsidRDefault="00FD2824" w:rsidP="001E398E">
            <w:pPr>
              <w:tabs>
                <w:tab w:val="left" w:pos="-1440"/>
                <w:tab w:val="left" w:pos="-720"/>
                <w:tab w:val="left" w:pos="432"/>
                <w:tab w:val="left" w:pos="792"/>
                <w:tab w:val="left" w:pos="1041"/>
                <w:tab w:val="left" w:pos="1440"/>
              </w:tabs>
              <w:spacing w:before="90"/>
              <w:ind w:left="792" w:right="252"/>
              <w:jc w:val="center"/>
              <w:rPr>
                <w:rFonts w:cs="Arial"/>
              </w:rPr>
            </w:pPr>
          </w:p>
          <w:p w14:paraId="0D0E87BB" w14:textId="77777777" w:rsidR="00FD2824" w:rsidRPr="005D79B6" w:rsidRDefault="00FD2824" w:rsidP="00FD2824">
            <w:pPr>
              <w:numPr>
                <w:ilvl w:val="0"/>
                <w:numId w:val="1"/>
              </w:numPr>
              <w:tabs>
                <w:tab w:val="left" w:pos="-1440"/>
                <w:tab w:val="left" w:pos="-720"/>
              </w:tabs>
              <w:ind w:right="259"/>
              <w:rPr>
                <w:rFonts w:cs="Arial"/>
              </w:rPr>
            </w:pPr>
            <w:r>
              <w:t xml:space="preserve">Giữ một </w:t>
            </w:r>
            <w:r w:rsidRPr="00BA664D">
              <w:rPr>
                <w:b/>
                <w:bCs/>
              </w:rPr>
              <w:t>bản sao chứng</w:t>
            </w:r>
            <w:r>
              <w:t xml:space="preserve"> thực của án lệnh và mang theo mọi lúc.</w:t>
            </w:r>
          </w:p>
          <w:p w14:paraId="0179D8CB" w14:textId="77777777" w:rsidR="00FD2824" w:rsidRPr="005D79B6" w:rsidRDefault="00FD2824" w:rsidP="001E398E">
            <w:pPr>
              <w:ind w:left="1080" w:right="259" w:hanging="360"/>
              <w:rPr>
                <w:rFonts w:cs="Arial"/>
              </w:rPr>
            </w:pPr>
          </w:p>
          <w:p w14:paraId="3A7E9EA4" w14:textId="77777777" w:rsidR="00FD2824" w:rsidRPr="005D79B6" w:rsidRDefault="00FD2824" w:rsidP="00733A32">
            <w:pPr>
              <w:numPr>
                <w:ilvl w:val="0"/>
                <w:numId w:val="1"/>
              </w:numPr>
              <w:ind w:right="259"/>
              <w:jc w:val="both"/>
              <w:rPr>
                <w:rFonts w:cs="Arial"/>
              </w:rPr>
            </w:pPr>
            <w:r>
              <w:t>Án lệnh này có hiệu lực trên toàn tiểu bang Washington, Hoa Kỳ và các lãnh thổ của Hoa Kỳ.</w:t>
            </w:r>
          </w:p>
          <w:p w14:paraId="2698CA94" w14:textId="77777777" w:rsidR="00FD2824" w:rsidRPr="005D79B6" w:rsidRDefault="00FD2824" w:rsidP="001E398E">
            <w:pPr>
              <w:ind w:left="1080" w:right="259" w:hanging="360"/>
              <w:rPr>
                <w:rFonts w:cs="Arial"/>
              </w:rPr>
            </w:pPr>
          </w:p>
          <w:p w14:paraId="4EA05C44" w14:textId="77777777" w:rsidR="00FD2824" w:rsidRPr="005D79B6" w:rsidRDefault="00FD2824" w:rsidP="00FD2824">
            <w:pPr>
              <w:numPr>
                <w:ilvl w:val="0"/>
                <w:numId w:val="1"/>
              </w:numPr>
              <w:ind w:right="259"/>
              <w:rPr>
                <w:rFonts w:cs="Arial"/>
              </w:rPr>
            </w:pPr>
            <w:r>
              <w:t xml:space="preserve">Nếu quý vị chuyển đến một tiểu bang khác, quý vị có thể mang </w:t>
            </w:r>
            <w:r w:rsidRPr="00BA664D">
              <w:rPr>
                <w:b/>
                <w:bCs/>
              </w:rPr>
              <w:t>bản sao</w:t>
            </w:r>
            <w:r>
              <w:t xml:space="preserve"> chứng thực của án lệnh cuối cùng đến tòa án địa phương ở tiểu bang hoặc vùng lãnh thổ mới để đăng ký. Việc đăng ký là không bắt buộc, nhưng có thể giúp cho việc thực thi.</w:t>
            </w:r>
          </w:p>
          <w:p w14:paraId="790087FF" w14:textId="77777777" w:rsidR="00FD2824" w:rsidRPr="005D79B6" w:rsidRDefault="00FD2824" w:rsidP="001E398E">
            <w:pPr>
              <w:ind w:left="1080" w:right="259" w:hanging="360"/>
              <w:rPr>
                <w:rFonts w:cs="Arial"/>
              </w:rPr>
            </w:pPr>
          </w:p>
          <w:p w14:paraId="246E4609" w14:textId="77777777" w:rsidR="00FD2824" w:rsidRPr="005D79B6" w:rsidRDefault="00FD2824" w:rsidP="001E398E">
            <w:pPr>
              <w:tabs>
                <w:tab w:val="left" w:pos="1353"/>
              </w:tabs>
              <w:ind w:left="1080" w:right="259" w:hanging="360"/>
              <w:rPr>
                <w:rFonts w:cs="Arial"/>
              </w:rPr>
            </w:pPr>
            <w:r>
              <w:t>4.</w:t>
            </w:r>
            <w:r>
              <w:tab/>
              <w:t>Nếu có sự vi phạm án lệnh bảo vệ của quý vị, hãy gọi 9-1-1 hoặc cảnh sát địa phương. Nói với họ rằng quý vị có án lệnh của tòa và án lệnh đó đang bị vi phạm.</w:t>
            </w:r>
          </w:p>
          <w:p w14:paraId="35819F9C" w14:textId="77777777" w:rsidR="00FD2824" w:rsidRPr="005D79B6" w:rsidRDefault="00FD2824" w:rsidP="001E398E">
            <w:pPr>
              <w:tabs>
                <w:tab w:val="left" w:pos="432"/>
                <w:tab w:val="left" w:pos="612"/>
              </w:tabs>
              <w:ind w:left="612" w:right="252"/>
              <w:rPr>
                <w:rFonts w:cs="Arial"/>
              </w:rPr>
            </w:pPr>
          </w:p>
          <w:p w14:paraId="48D5036E" w14:textId="77777777" w:rsidR="00FD2824" w:rsidRPr="005D79B6" w:rsidRDefault="00FD2824" w:rsidP="001E398E">
            <w:pPr>
              <w:tabs>
                <w:tab w:val="left" w:pos="432"/>
                <w:tab w:val="left" w:pos="612"/>
              </w:tabs>
              <w:ind w:left="612" w:right="252"/>
              <w:rPr>
                <w:rFonts w:cs="Arial"/>
              </w:rPr>
            </w:pPr>
          </w:p>
          <w:p w14:paraId="2EF1720C" w14:textId="77777777" w:rsidR="00845FBB" w:rsidRDefault="00FD2824" w:rsidP="001E398E">
            <w:pPr>
              <w:ind w:left="612"/>
              <w:jc w:val="center"/>
              <w:rPr>
                <w:rFonts w:cs="Arial"/>
                <w:b/>
              </w:rPr>
            </w:pPr>
            <w:r>
              <w:rPr>
                <w:b/>
              </w:rPr>
              <w:t xml:space="preserve">Cho dù quý vị có án lệnh bảo vệ hay không, nếu quý vị đang bị quấy rối, </w:t>
            </w:r>
          </w:p>
          <w:p w14:paraId="7FB0FD17" w14:textId="77777777" w:rsidR="00845FBB" w:rsidRDefault="00845FBB" w:rsidP="001E398E">
            <w:pPr>
              <w:ind w:left="612"/>
              <w:jc w:val="center"/>
              <w:rPr>
                <w:rFonts w:cs="Arial"/>
                <w:b/>
              </w:rPr>
            </w:pPr>
          </w:p>
          <w:p w14:paraId="43EA472D" w14:textId="77777777" w:rsidR="00FD2824" w:rsidRPr="00F52BC8" w:rsidRDefault="00FD2824" w:rsidP="001E398E">
            <w:pPr>
              <w:ind w:left="612"/>
              <w:jc w:val="center"/>
              <w:rPr>
                <w:rFonts w:cs="Arial"/>
              </w:rPr>
            </w:pPr>
            <w:r>
              <w:rPr>
                <w:b/>
              </w:rPr>
              <w:t>bị đe dọa, hoặc bị hành hung, hãy gọi 9-1-1 hoặc cảnh sát địa phương!</w:t>
            </w:r>
          </w:p>
        </w:tc>
      </w:tr>
      <w:tr w:rsidR="00FD2824" w:rsidRPr="00F52BC8" w14:paraId="5956F021" w14:textId="77777777" w:rsidTr="008735FC">
        <w:trPr>
          <w:trHeight w:val="690"/>
        </w:trPr>
        <w:tc>
          <w:tcPr>
            <w:tcW w:w="9522" w:type="dxa"/>
            <w:vMerge/>
            <w:tcBorders>
              <w:top w:val="nil"/>
              <w:left w:val="nil"/>
              <w:right w:val="nil"/>
            </w:tcBorders>
          </w:tcPr>
          <w:p w14:paraId="1E5260C4" w14:textId="77777777" w:rsidR="00FD2824" w:rsidRPr="00F52BC8" w:rsidRDefault="00FD2824" w:rsidP="001E398E">
            <w:pPr>
              <w:spacing w:after="80"/>
              <w:ind w:left="612"/>
              <w:jc w:val="center"/>
              <w:rPr>
                <w:rFonts w:ascii="Albertus Extra Bold" w:hAnsi="Albertus Extra Bold"/>
                <w:b/>
                <w:sz w:val="50"/>
              </w:rPr>
            </w:pPr>
          </w:p>
        </w:tc>
      </w:tr>
      <w:tr w:rsidR="00FD2824" w:rsidRPr="00F52BC8" w14:paraId="7CBB7D35" w14:textId="77777777" w:rsidTr="008735FC">
        <w:trPr>
          <w:trHeight w:val="1437"/>
        </w:trPr>
        <w:tc>
          <w:tcPr>
            <w:tcW w:w="9522" w:type="dxa"/>
            <w:vMerge/>
            <w:tcBorders>
              <w:left w:val="nil"/>
              <w:right w:val="nil"/>
            </w:tcBorders>
          </w:tcPr>
          <w:p w14:paraId="77471347" w14:textId="77777777" w:rsidR="00FD2824" w:rsidRPr="00F52BC8" w:rsidRDefault="00FD2824" w:rsidP="001E398E">
            <w:pPr>
              <w:ind w:left="792"/>
              <w:jc w:val="center"/>
              <w:rPr>
                <w:b/>
              </w:rPr>
            </w:pPr>
          </w:p>
        </w:tc>
      </w:tr>
      <w:tr w:rsidR="00FD2824" w:rsidRPr="00F52BC8" w14:paraId="275AB627" w14:textId="77777777" w:rsidTr="008735FC">
        <w:trPr>
          <w:trHeight w:val="1529"/>
        </w:trPr>
        <w:tc>
          <w:tcPr>
            <w:tcW w:w="9522" w:type="dxa"/>
            <w:vMerge/>
            <w:tcBorders>
              <w:left w:val="nil"/>
              <w:right w:val="nil"/>
            </w:tcBorders>
          </w:tcPr>
          <w:p w14:paraId="3FBF422E" w14:textId="77777777" w:rsidR="00FD2824" w:rsidRPr="00F52BC8" w:rsidRDefault="00FD2824" w:rsidP="001E398E">
            <w:pPr>
              <w:ind w:left="792"/>
              <w:jc w:val="center"/>
              <w:rPr>
                <w:b/>
              </w:rPr>
            </w:pPr>
          </w:p>
        </w:tc>
      </w:tr>
      <w:tr w:rsidR="00FD2824" w:rsidRPr="00F52BC8" w14:paraId="5FB55014" w14:textId="77777777" w:rsidTr="008735FC">
        <w:trPr>
          <w:trHeight w:val="230"/>
        </w:trPr>
        <w:tc>
          <w:tcPr>
            <w:tcW w:w="9522" w:type="dxa"/>
            <w:vMerge/>
            <w:tcBorders>
              <w:left w:val="nil"/>
              <w:right w:val="nil"/>
            </w:tcBorders>
          </w:tcPr>
          <w:p w14:paraId="5E0ACF08" w14:textId="77777777" w:rsidR="00FD2824" w:rsidRPr="00F52BC8" w:rsidRDefault="00FD2824" w:rsidP="001E398E">
            <w:pPr>
              <w:ind w:left="792"/>
              <w:jc w:val="center"/>
              <w:rPr>
                <w:b/>
              </w:rPr>
            </w:pPr>
          </w:p>
        </w:tc>
      </w:tr>
      <w:tr w:rsidR="00FD2824" w:rsidRPr="00F52BC8" w14:paraId="7DAAC900" w14:textId="77777777" w:rsidTr="008735FC">
        <w:trPr>
          <w:trHeight w:val="692"/>
        </w:trPr>
        <w:tc>
          <w:tcPr>
            <w:tcW w:w="9522" w:type="dxa"/>
            <w:vMerge/>
            <w:tcBorders>
              <w:left w:val="nil"/>
              <w:right w:val="nil"/>
            </w:tcBorders>
          </w:tcPr>
          <w:p w14:paraId="49CDF7DE" w14:textId="77777777" w:rsidR="00FD2824" w:rsidRPr="00F52BC8" w:rsidRDefault="00FD2824" w:rsidP="001E398E">
            <w:pPr>
              <w:ind w:left="792"/>
              <w:jc w:val="center"/>
              <w:rPr>
                <w:b/>
              </w:rPr>
            </w:pPr>
          </w:p>
        </w:tc>
      </w:tr>
      <w:tr w:rsidR="00FD2824" w:rsidRPr="00F52BC8" w14:paraId="144A993A" w14:textId="77777777" w:rsidTr="008735FC">
        <w:trPr>
          <w:trHeight w:val="1790"/>
        </w:trPr>
        <w:tc>
          <w:tcPr>
            <w:tcW w:w="9522" w:type="dxa"/>
            <w:vMerge/>
            <w:tcBorders>
              <w:left w:val="nil"/>
              <w:right w:val="nil"/>
            </w:tcBorders>
          </w:tcPr>
          <w:p w14:paraId="1BEDFE89" w14:textId="77777777" w:rsidR="00FD2824" w:rsidRPr="00F52BC8" w:rsidRDefault="00FD2824" w:rsidP="001E398E">
            <w:pPr>
              <w:ind w:left="792"/>
              <w:jc w:val="center"/>
              <w:rPr>
                <w:b/>
              </w:rPr>
            </w:pPr>
          </w:p>
        </w:tc>
      </w:tr>
      <w:tr w:rsidR="00FD2824" w:rsidRPr="00F52BC8" w14:paraId="46C4E75A" w14:textId="77777777" w:rsidTr="008735FC">
        <w:trPr>
          <w:trHeight w:val="962"/>
        </w:trPr>
        <w:tc>
          <w:tcPr>
            <w:tcW w:w="9522" w:type="dxa"/>
            <w:vMerge/>
            <w:tcBorders>
              <w:left w:val="nil"/>
              <w:right w:val="nil"/>
            </w:tcBorders>
          </w:tcPr>
          <w:p w14:paraId="0CE4F62D" w14:textId="77777777" w:rsidR="00FD2824" w:rsidRPr="00F52BC8" w:rsidRDefault="00FD2824" w:rsidP="001E398E">
            <w:pPr>
              <w:ind w:left="792"/>
              <w:jc w:val="center"/>
              <w:rPr>
                <w:b/>
              </w:rPr>
            </w:pPr>
          </w:p>
        </w:tc>
      </w:tr>
      <w:tr w:rsidR="00FD2824" w:rsidRPr="00F52BC8" w14:paraId="23956236" w14:textId="77777777" w:rsidTr="008735FC">
        <w:trPr>
          <w:trHeight w:val="1817"/>
        </w:trPr>
        <w:tc>
          <w:tcPr>
            <w:tcW w:w="9522" w:type="dxa"/>
            <w:vMerge/>
            <w:tcBorders>
              <w:left w:val="nil"/>
              <w:bottom w:val="nil"/>
              <w:right w:val="nil"/>
            </w:tcBorders>
          </w:tcPr>
          <w:p w14:paraId="0AEC3AB8" w14:textId="77777777" w:rsidR="00FD2824" w:rsidRPr="00F52BC8" w:rsidRDefault="00FD2824" w:rsidP="001E398E">
            <w:pPr>
              <w:ind w:left="792"/>
              <w:jc w:val="center"/>
              <w:rPr>
                <w:b/>
              </w:rPr>
            </w:pPr>
          </w:p>
        </w:tc>
      </w:tr>
    </w:tbl>
    <w:p w14:paraId="34E58264" w14:textId="77777777" w:rsidR="00FD2824" w:rsidRDefault="00FD2824" w:rsidP="00FD2824">
      <w:pPr>
        <w:rPr>
          <w:i/>
          <w:sz w:val="16"/>
          <w:szCs w:val="16"/>
        </w:rPr>
      </w:pPr>
    </w:p>
    <w:p w14:paraId="63C808D3" w14:textId="77777777" w:rsidR="008F6EF7" w:rsidRDefault="008F6EF7"/>
    <w:p w14:paraId="0C075FF8" w14:textId="77777777" w:rsidR="00FD2824" w:rsidRDefault="00FD2824"/>
    <w:p w14:paraId="11F9745B" w14:textId="77777777" w:rsidR="00FD2824" w:rsidRDefault="00FD2824"/>
    <w:p w14:paraId="29F17092" w14:textId="77777777" w:rsidR="00FD2824" w:rsidRDefault="00FD2824"/>
    <w:p w14:paraId="2E785CA5" w14:textId="77777777" w:rsidR="00FD2824" w:rsidRDefault="00FD2824"/>
    <w:p w14:paraId="5A86E3FB" w14:textId="77777777" w:rsidR="00FD2824" w:rsidRDefault="00FD2824"/>
    <w:p w14:paraId="03E4FD50" w14:textId="77777777" w:rsidR="00FD2824" w:rsidRDefault="00FD2824"/>
    <w:p w14:paraId="02D69379" w14:textId="77777777" w:rsidR="00FD2824" w:rsidRDefault="00FD2824"/>
    <w:p w14:paraId="7CE43F47" w14:textId="77777777" w:rsidR="00FD2824" w:rsidRDefault="00FD2824"/>
    <w:p w14:paraId="5B5C7B15" w14:textId="77777777" w:rsidR="00FD2824" w:rsidRDefault="00FD2824"/>
    <w:p w14:paraId="05EAC1F4" w14:textId="77777777" w:rsidR="00FD2824" w:rsidRDefault="00FD2824"/>
    <w:p w14:paraId="1A1F61A5" w14:textId="77777777" w:rsidR="00260B6A" w:rsidRDefault="00260B6A"/>
    <w:p w14:paraId="40F1ACAA" w14:textId="77777777" w:rsidR="00260B6A" w:rsidRDefault="00260B6A"/>
    <w:p w14:paraId="1279D8AB" w14:textId="77777777" w:rsidR="00260B6A" w:rsidRDefault="00260B6A"/>
    <w:p w14:paraId="6779C29A" w14:textId="77777777" w:rsidR="00260B6A" w:rsidRDefault="00260B6A"/>
    <w:p w14:paraId="452B8DC6" w14:textId="77777777" w:rsidR="00260B6A" w:rsidRDefault="00260B6A"/>
    <w:p w14:paraId="32EABA20" w14:textId="77777777" w:rsidR="00260B6A" w:rsidRDefault="00023A41" w:rsidP="00260B6A">
      <w:pPr>
        <w:rPr>
          <w:i/>
          <w:sz w:val="16"/>
          <w:szCs w:val="16"/>
        </w:rPr>
      </w:pPr>
      <w:r>
        <w:rPr>
          <w:i/>
          <w:sz w:val="16"/>
        </w:rPr>
        <w:t xml:space="preserve">Ngày sửa đổi: 01/2023 </w:t>
      </w:r>
      <w:r w:rsidR="00733A32">
        <w:rPr>
          <w:i/>
          <w:sz w:val="16"/>
          <w:szCs w:val="16"/>
        </w:rPr>
        <w:tab/>
      </w:r>
      <w:r>
        <w:rPr>
          <w:i/>
          <w:sz w:val="16"/>
        </w:rPr>
        <w:t xml:space="preserve"> Hiểu Về Án Lệnh Bảo Vệ WA</w:t>
      </w:r>
    </w:p>
    <w:p w14:paraId="71F32541" w14:textId="77777777" w:rsidR="00260B6A" w:rsidRDefault="00260B6A"/>
    <w:tbl>
      <w:tblPr>
        <w:tblW w:w="5000" w:type="pct"/>
        <w:tblCellMar>
          <w:left w:w="0" w:type="dxa"/>
          <w:right w:w="0" w:type="dxa"/>
        </w:tblCellMar>
        <w:tblLook w:val="04A0" w:firstRow="1" w:lastRow="0" w:firstColumn="1" w:lastColumn="0" w:noHBand="0" w:noVBand="1"/>
      </w:tblPr>
      <w:tblGrid>
        <w:gridCol w:w="4832"/>
        <w:gridCol w:w="663"/>
        <w:gridCol w:w="106"/>
        <w:gridCol w:w="5199"/>
      </w:tblGrid>
      <w:tr w:rsidR="00FD2824" w:rsidRPr="005D79B6" w14:paraId="13D9399A" w14:textId="77777777" w:rsidTr="00733A32">
        <w:tc>
          <w:tcPr>
            <w:tcW w:w="2237" w:type="pct"/>
          </w:tcPr>
          <w:p w14:paraId="17E92155" w14:textId="77777777" w:rsidR="00FD2824" w:rsidRPr="00BA664D" w:rsidRDefault="00FD2824" w:rsidP="001E398E">
            <w:pPr>
              <w:keepNext/>
              <w:keepLines/>
              <w:spacing w:after="360"/>
              <w:contextualSpacing/>
              <w:jc w:val="center"/>
              <w:outlineLvl w:val="0"/>
              <w:rPr>
                <w:rFonts w:cs="Arial"/>
                <w:b/>
                <w:color w:val="AF7E16"/>
                <w:sz w:val="24"/>
                <w:szCs w:val="24"/>
              </w:rPr>
            </w:pPr>
            <w:r>
              <w:rPr>
                <w:b/>
                <w:color w:val="AF7E16"/>
                <w:sz w:val="24"/>
              </w:rPr>
              <w:lastRenderedPageBreak/>
              <w:t>Các Loại Án Lệnh Bảo Vệ</w:t>
            </w:r>
          </w:p>
          <w:p w14:paraId="65B070F3" w14:textId="77777777" w:rsidR="00FD2824" w:rsidRDefault="00FD2824" w:rsidP="001E398E">
            <w:pPr>
              <w:keepNext/>
              <w:keepLines/>
              <w:contextualSpacing/>
              <w:outlineLvl w:val="0"/>
              <w:rPr>
                <w:rFonts w:cs="Arial"/>
                <w:b/>
                <w:bCs/>
                <w:color w:val="75540F"/>
                <w:sz w:val="18"/>
                <w:szCs w:val="18"/>
              </w:rPr>
            </w:pPr>
          </w:p>
          <w:p w14:paraId="3CEA0786" w14:textId="6F89A0FE" w:rsidR="00FD2824" w:rsidRPr="00E81719" w:rsidRDefault="003A4290" w:rsidP="001E398E">
            <w:pPr>
              <w:keepNext/>
              <w:keepLines/>
              <w:contextualSpacing/>
              <w:outlineLvl w:val="0"/>
              <w:rPr>
                <w:rFonts w:cs="Arial"/>
                <w:b/>
                <w:bCs/>
                <w:color w:val="75540F"/>
                <w:sz w:val="18"/>
                <w:szCs w:val="18"/>
              </w:rPr>
            </w:pPr>
            <w:r w:rsidRPr="003A4290">
              <w:rPr>
                <w:b/>
                <w:color w:val="75540F"/>
                <w:sz w:val="18"/>
              </w:rPr>
              <w:t>Domestic Violence Protection Order (</w:t>
            </w:r>
            <w:r w:rsidR="00FD2824">
              <w:rPr>
                <w:b/>
                <w:color w:val="75540F"/>
                <w:sz w:val="18"/>
              </w:rPr>
              <w:t>Án Lệnh Bảo Vệ Khỏi Bạo Lực Gia Đình</w:t>
            </w:r>
            <w:r w:rsidR="00D665C4">
              <w:rPr>
                <w:b/>
                <w:color w:val="75540F"/>
                <w:sz w:val="18"/>
                <w:lang w:val="en-US"/>
              </w:rPr>
              <w:t>,</w:t>
            </w:r>
            <w:r w:rsidR="00FD2824">
              <w:rPr>
                <w:b/>
                <w:color w:val="75540F"/>
                <w:sz w:val="18"/>
              </w:rPr>
              <w:t xml:space="preserve"> DVPO)</w:t>
            </w:r>
          </w:p>
          <w:p w14:paraId="792F7312" w14:textId="77777777" w:rsidR="00FD2824" w:rsidRDefault="00FD2824" w:rsidP="00A315B6">
            <w:pPr>
              <w:spacing w:after="160" w:line="288" w:lineRule="auto"/>
              <w:ind w:right="150"/>
              <w:rPr>
                <w:rFonts w:cs="Arial"/>
                <w:sz w:val="18"/>
                <w:szCs w:val="18"/>
              </w:rPr>
            </w:pPr>
            <w:r>
              <w:rPr>
                <w:sz w:val="18"/>
              </w:rPr>
              <w:t>Để bảo vệ khỏi bạo hành gia đình hoặc đe dọa bạo lực bởi “bạn tình” hoặc “thành viên gia đình hoặc hộ gia đình”. Bạo hành gia đình có thể bao gồm hành vi kiểm soát (“kiểm soát cưỡng chế”). Đương đơn có thể tìm kiếm sự bảo vệ cho bản thân và cho gia đình hoặc các thành viên trong gia đình là trẻ vị thành niên hoặc người lớn dễ bị tổn thương.</w:t>
            </w:r>
          </w:p>
          <w:p w14:paraId="2C5E801D" w14:textId="77777777" w:rsidR="00FD2824" w:rsidRPr="00E81719" w:rsidRDefault="00FD2824" w:rsidP="001E398E">
            <w:pPr>
              <w:spacing w:after="160" w:line="288" w:lineRule="auto"/>
              <w:rPr>
                <w:rFonts w:cs="Arial"/>
                <w:sz w:val="18"/>
                <w:szCs w:val="18"/>
              </w:rPr>
            </w:pPr>
            <w:r>
              <w:rPr>
                <w:sz w:val="18"/>
              </w:rPr>
              <w:t xml:space="preserve">Đương đơn từng bị </w:t>
            </w:r>
            <w:r w:rsidRPr="00BA664D">
              <w:rPr>
                <w:b/>
                <w:sz w:val="18"/>
                <w:szCs w:val="18"/>
              </w:rPr>
              <w:t>bạn tình hoặc một thành viên gia đình hoặc hộ gia đình</w:t>
            </w:r>
            <w:r>
              <w:rPr>
                <w:sz w:val="18"/>
              </w:rPr>
              <w:t xml:space="preserve"> tấn công tình dục, quấy rối hoặc theo dõi nên xin án lệnh bảo vệ khỏi bạo hành gia đình, thay vì một loại án lệnh bảo vệ khác.</w:t>
            </w:r>
          </w:p>
          <w:p w14:paraId="406594B4" w14:textId="444A6E8D" w:rsidR="00FD2824" w:rsidRPr="00E81719" w:rsidRDefault="004E6E79" w:rsidP="001E398E">
            <w:pPr>
              <w:keepNext/>
              <w:keepLines/>
              <w:spacing w:line="288" w:lineRule="auto"/>
              <w:contextualSpacing/>
              <w:outlineLvl w:val="1"/>
              <w:rPr>
                <w:rFonts w:cs="Arial"/>
                <w:b/>
                <w:bCs/>
                <w:color w:val="75540F"/>
                <w:sz w:val="18"/>
                <w:szCs w:val="18"/>
              </w:rPr>
            </w:pPr>
            <w:r w:rsidRPr="004E6E79">
              <w:rPr>
                <w:b/>
                <w:color w:val="75540F"/>
                <w:sz w:val="18"/>
              </w:rPr>
              <w:t>Sexual Assault Protection Order (</w:t>
            </w:r>
            <w:r w:rsidR="00FD2824">
              <w:rPr>
                <w:b/>
                <w:color w:val="75540F"/>
                <w:sz w:val="18"/>
              </w:rPr>
              <w:t>Án Lệnh Bảo Vệ Chống Tấn Công Tình Dục</w:t>
            </w:r>
            <w:r>
              <w:rPr>
                <w:b/>
                <w:color w:val="75540F"/>
                <w:sz w:val="18"/>
                <w:lang w:val="en-US"/>
              </w:rPr>
              <w:t>,</w:t>
            </w:r>
            <w:r w:rsidR="00FD2824">
              <w:rPr>
                <w:b/>
                <w:color w:val="75540F"/>
                <w:sz w:val="18"/>
              </w:rPr>
              <w:t xml:space="preserve"> SAPO)</w:t>
            </w:r>
          </w:p>
          <w:p w14:paraId="140691C3" w14:textId="77777777" w:rsidR="00FD2824" w:rsidRPr="00E81719" w:rsidRDefault="00FD2824" w:rsidP="001E398E">
            <w:pPr>
              <w:spacing w:after="160" w:line="288" w:lineRule="auto"/>
              <w:rPr>
                <w:rFonts w:cs="Arial"/>
                <w:sz w:val="18"/>
                <w:szCs w:val="18"/>
              </w:rPr>
            </w:pPr>
            <w:r>
              <w:rPr>
                <w:sz w:val="18"/>
              </w:rPr>
              <w:t>Để bảo vệ nạn nhân của hành vi hoặc sự xâm nhập tình dục không đồng thuận, ngay cả khi hành vi hoặc sự xâm nhập đó chỉ xảy ra một lần. Một sự cố duy nhất về hành vi tình dục không có sự đồng thuận hoặc xâm nhập tình dục không có sự đồng thuận là đủ cơ sở để nộp đơn yêu cầu án lệnh bảo vệ khỏi tấn công tình dục.</w:t>
            </w:r>
          </w:p>
          <w:p w14:paraId="5B12AD8B" w14:textId="199C4CC6" w:rsidR="00FD2824" w:rsidRPr="00E81719" w:rsidRDefault="003469B3" w:rsidP="001E398E">
            <w:pPr>
              <w:keepNext/>
              <w:keepLines/>
              <w:spacing w:line="288" w:lineRule="auto"/>
              <w:contextualSpacing/>
              <w:outlineLvl w:val="1"/>
              <w:rPr>
                <w:rFonts w:cs="Arial"/>
                <w:b/>
                <w:bCs/>
                <w:color w:val="75540F"/>
                <w:sz w:val="18"/>
                <w:szCs w:val="18"/>
              </w:rPr>
            </w:pPr>
            <w:r w:rsidRPr="003469B3">
              <w:rPr>
                <w:b/>
                <w:color w:val="75540F"/>
                <w:sz w:val="18"/>
              </w:rPr>
              <w:t>Antiharassment Protection Order (</w:t>
            </w:r>
            <w:r w:rsidR="00FD2824">
              <w:rPr>
                <w:b/>
                <w:color w:val="75540F"/>
                <w:sz w:val="18"/>
              </w:rPr>
              <w:t>Án Lệnh Bảo Vệ Chống Quấy Rối</w:t>
            </w:r>
            <w:r>
              <w:rPr>
                <w:b/>
                <w:color w:val="75540F"/>
                <w:sz w:val="18"/>
                <w:lang w:val="en-US"/>
              </w:rPr>
              <w:t>,</w:t>
            </w:r>
            <w:r w:rsidR="00FD2824">
              <w:rPr>
                <w:b/>
                <w:color w:val="75540F"/>
                <w:sz w:val="18"/>
              </w:rPr>
              <w:t xml:space="preserve"> AHPO)</w:t>
            </w:r>
          </w:p>
          <w:p w14:paraId="7698A72D" w14:textId="77777777" w:rsidR="00FD2824" w:rsidRPr="00E81719" w:rsidRDefault="00FD2824" w:rsidP="00A315B6">
            <w:pPr>
              <w:tabs>
                <w:tab w:val="left" w:pos="930"/>
              </w:tabs>
              <w:spacing w:after="160" w:line="288" w:lineRule="auto"/>
              <w:ind w:right="420"/>
              <w:rPr>
                <w:rFonts w:cs="Arial"/>
                <w:sz w:val="18"/>
                <w:szCs w:val="18"/>
              </w:rPr>
            </w:pPr>
            <w:r>
              <w:rPr>
                <w:sz w:val="18"/>
              </w:rPr>
              <w:t>Để bảo vệ khỏi sự tiếp xúc hoặc hành vi không mong muốn gây ra nỗi đau tâm lý đáng kể và không phục vụ mục đích chính đáng hoặc hợp pháp. Sự tiếp xúc có thể là một kiểu hành vi xảy ra theo thời gian, hoặc một hành động đơn lẻ hoặc đe dọa bạo lực. Sự tiếp xúc phải hướng cụ thể vào người được bảo vệ và gây lo ngại, gây phiền nhiễu, quấy rối hoặc gây bất lợi nghiêm trọng.</w:t>
            </w:r>
          </w:p>
          <w:p w14:paraId="595268F3" w14:textId="777748E2" w:rsidR="00FD2824" w:rsidRPr="00E81719" w:rsidRDefault="00610EC4" w:rsidP="001E398E">
            <w:pPr>
              <w:keepNext/>
              <w:keepLines/>
              <w:spacing w:line="288" w:lineRule="auto"/>
              <w:contextualSpacing/>
              <w:outlineLvl w:val="1"/>
              <w:rPr>
                <w:rFonts w:cs="Arial"/>
                <w:b/>
                <w:bCs/>
                <w:color w:val="75540F"/>
                <w:sz w:val="18"/>
                <w:szCs w:val="18"/>
              </w:rPr>
            </w:pPr>
            <w:r w:rsidRPr="00610EC4">
              <w:rPr>
                <w:b/>
                <w:color w:val="75540F"/>
                <w:sz w:val="18"/>
              </w:rPr>
              <w:t>Stalking Protection Order (</w:t>
            </w:r>
            <w:r w:rsidR="00FD2824">
              <w:rPr>
                <w:b/>
                <w:color w:val="75540F"/>
                <w:sz w:val="18"/>
              </w:rPr>
              <w:t>Án Lệnh Bảo Vệ Chống Rình Rập</w:t>
            </w:r>
            <w:r>
              <w:rPr>
                <w:b/>
                <w:color w:val="75540F"/>
                <w:sz w:val="18"/>
                <w:lang w:val="en-US"/>
              </w:rPr>
              <w:t>,</w:t>
            </w:r>
            <w:r w:rsidR="00FD2824">
              <w:rPr>
                <w:b/>
                <w:color w:val="75540F"/>
                <w:sz w:val="18"/>
              </w:rPr>
              <w:t xml:space="preserve"> SPO)</w:t>
            </w:r>
          </w:p>
          <w:p w14:paraId="49911901" w14:textId="77777777" w:rsidR="00FD2824" w:rsidRDefault="00FD2824" w:rsidP="001E398E">
            <w:pPr>
              <w:spacing w:after="160" w:line="288" w:lineRule="auto"/>
              <w:rPr>
                <w:rFonts w:cs="Arial"/>
                <w:sz w:val="18"/>
                <w:szCs w:val="18"/>
              </w:rPr>
            </w:pPr>
            <w:r>
              <w:rPr>
                <w:sz w:val="18"/>
              </w:rPr>
              <w:t>Để bảo vệ chống lại hành vi rình rập không phục vụ mục đích hợp pháp và đã khiến người được bảo vệ cảm thấy bị đe dọa, sợ hãi, bị ép buộc, bị gián đoạn hoặc bị đe dọa nghiêm trọng. Bị đơn biết hoặc nên biết rằng hành vi của họ gây ra những cảm xúc đó, ngay cả khi đó không phải là ý định của bị đơn.</w:t>
            </w:r>
          </w:p>
          <w:p w14:paraId="5E791653" w14:textId="7FE85B69" w:rsidR="00FD2824" w:rsidRPr="00E81719" w:rsidRDefault="00142F1F" w:rsidP="001E398E">
            <w:pPr>
              <w:keepNext/>
              <w:keepLines/>
              <w:spacing w:line="288" w:lineRule="auto"/>
              <w:contextualSpacing/>
              <w:outlineLvl w:val="1"/>
              <w:rPr>
                <w:rFonts w:cs="Arial"/>
                <w:b/>
                <w:bCs/>
                <w:color w:val="75540F"/>
                <w:sz w:val="18"/>
                <w:szCs w:val="18"/>
              </w:rPr>
            </w:pPr>
            <w:r w:rsidRPr="00142F1F">
              <w:rPr>
                <w:b/>
                <w:color w:val="75540F"/>
                <w:sz w:val="18"/>
              </w:rPr>
              <w:t>Extreme Risk Protection Order (</w:t>
            </w:r>
            <w:r w:rsidR="00FD2824">
              <w:rPr>
                <w:b/>
                <w:color w:val="75540F"/>
                <w:sz w:val="18"/>
              </w:rPr>
              <w:t>Án Lệnh Bảo Vệ Cho Trường Hợp Cực Kỳ Nguy Hiểm</w:t>
            </w:r>
            <w:r>
              <w:rPr>
                <w:b/>
                <w:color w:val="75540F"/>
                <w:sz w:val="18"/>
                <w:lang w:val="en-US"/>
              </w:rPr>
              <w:t>,</w:t>
            </w:r>
            <w:r w:rsidR="00FD2824">
              <w:rPr>
                <w:b/>
                <w:color w:val="75540F"/>
                <w:sz w:val="18"/>
              </w:rPr>
              <w:t xml:space="preserve"> ERPO)</w:t>
            </w:r>
          </w:p>
          <w:p w14:paraId="665A5B9F" w14:textId="77777777" w:rsidR="00FD2824" w:rsidRPr="00E81719" w:rsidRDefault="00FD2824" w:rsidP="001E398E">
            <w:pPr>
              <w:spacing w:after="160" w:line="288" w:lineRule="auto"/>
              <w:rPr>
                <w:rFonts w:cs="Arial"/>
                <w:sz w:val="18"/>
                <w:szCs w:val="18"/>
              </w:rPr>
            </w:pPr>
            <w:r>
              <w:rPr>
                <w:sz w:val="18"/>
              </w:rPr>
              <w:t>Để kiềm chế bị đơn có nguy cơ đáng kể gây thương tích cá nhân người khác hoặc cho chính họ, bằng cách tàng trữ hoặc kiểm soát, mua, sở hữu, tiếp cận hoặc nhận súng khi có lý do để e ngại về hành vi nguy hiểm trong tương lai của bị đơn.</w:t>
            </w:r>
          </w:p>
          <w:p w14:paraId="3379CB10" w14:textId="77777777" w:rsidR="00FD2824" w:rsidRPr="00E81719" w:rsidRDefault="00FD2824" w:rsidP="001E398E">
            <w:pPr>
              <w:spacing w:after="160" w:line="288" w:lineRule="auto"/>
              <w:rPr>
                <w:rFonts w:cs="Arial"/>
                <w:color w:val="595959"/>
                <w:sz w:val="18"/>
                <w:szCs w:val="18"/>
              </w:rPr>
            </w:pPr>
          </w:p>
        </w:tc>
        <w:tc>
          <w:tcPr>
            <w:tcW w:w="307" w:type="pct"/>
          </w:tcPr>
          <w:p w14:paraId="626FF8A8" w14:textId="77777777" w:rsidR="00FD2824" w:rsidRPr="00E81719" w:rsidRDefault="00FD2824" w:rsidP="001E398E">
            <w:pPr>
              <w:rPr>
                <w:rFonts w:cs="Arial"/>
                <w:color w:val="595959"/>
                <w:sz w:val="18"/>
                <w:szCs w:val="18"/>
              </w:rPr>
            </w:pPr>
          </w:p>
          <w:p w14:paraId="7CA328AF" w14:textId="77777777" w:rsidR="00FD2824" w:rsidRPr="00E81719" w:rsidRDefault="00FD2824" w:rsidP="001E398E">
            <w:pPr>
              <w:rPr>
                <w:rFonts w:cs="Arial"/>
                <w:color w:val="595959"/>
                <w:sz w:val="18"/>
                <w:szCs w:val="18"/>
              </w:rPr>
            </w:pPr>
          </w:p>
        </w:tc>
        <w:tc>
          <w:tcPr>
            <w:tcW w:w="49" w:type="pct"/>
          </w:tcPr>
          <w:p w14:paraId="1A5CB1BF" w14:textId="77777777" w:rsidR="00FD2824" w:rsidRPr="00E81719" w:rsidRDefault="00FD2824" w:rsidP="001E398E">
            <w:pPr>
              <w:rPr>
                <w:rFonts w:cs="Arial"/>
                <w:color w:val="595959"/>
                <w:sz w:val="18"/>
                <w:szCs w:val="18"/>
              </w:rPr>
            </w:pPr>
          </w:p>
          <w:p w14:paraId="711B9CB6" w14:textId="77777777" w:rsidR="00FD2824" w:rsidRPr="00E81719" w:rsidRDefault="00FD2824" w:rsidP="001E398E">
            <w:pPr>
              <w:rPr>
                <w:rFonts w:cs="Arial"/>
                <w:color w:val="595959"/>
                <w:sz w:val="18"/>
                <w:szCs w:val="18"/>
              </w:rPr>
            </w:pPr>
          </w:p>
          <w:p w14:paraId="4B57F863" w14:textId="77777777" w:rsidR="00FD2824" w:rsidRPr="00E81719" w:rsidRDefault="00FD2824" w:rsidP="001E398E">
            <w:pPr>
              <w:rPr>
                <w:rFonts w:cs="Arial"/>
                <w:color w:val="595959"/>
                <w:sz w:val="18"/>
                <w:szCs w:val="18"/>
              </w:rPr>
            </w:pPr>
          </w:p>
        </w:tc>
        <w:tc>
          <w:tcPr>
            <w:tcW w:w="2407" w:type="pct"/>
          </w:tcPr>
          <w:p w14:paraId="08E0DAFD" w14:textId="77777777" w:rsidR="00FD2824" w:rsidRDefault="00FD2824" w:rsidP="001E398E">
            <w:pPr>
              <w:keepNext/>
              <w:keepLines/>
              <w:spacing w:after="120" w:line="288" w:lineRule="auto"/>
              <w:contextualSpacing/>
              <w:outlineLvl w:val="1"/>
              <w:rPr>
                <w:rFonts w:cs="Arial"/>
                <w:b/>
                <w:bCs/>
                <w:color w:val="75540F"/>
                <w:sz w:val="18"/>
                <w:szCs w:val="18"/>
              </w:rPr>
            </w:pPr>
          </w:p>
          <w:p w14:paraId="353DDA67" w14:textId="77777777" w:rsidR="00FD2824" w:rsidRDefault="00FD2824" w:rsidP="001E398E">
            <w:pPr>
              <w:keepNext/>
              <w:keepLines/>
              <w:spacing w:line="288" w:lineRule="auto"/>
              <w:contextualSpacing/>
              <w:outlineLvl w:val="1"/>
              <w:rPr>
                <w:rFonts w:cs="Arial"/>
                <w:b/>
                <w:bCs/>
                <w:color w:val="75540F"/>
                <w:sz w:val="18"/>
                <w:szCs w:val="18"/>
              </w:rPr>
            </w:pPr>
          </w:p>
          <w:p w14:paraId="20F067A1" w14:textId="689B220F" w:rsidR="00FD2824" w:rsidRPr="00E81719" w:rsidRDefault="00D665C4" w:rsidP="001E398E">
            <w:pPr>
              <w:keepNext/>
              <w:keepLines/>
              <w:spacing w:line="288" w:lineRule="auto"/>
              <w:contextualSpacing/>
              <w:outlineLvl w:val="1"/>
              <w:rPr>
                <w:rFonts w:cs="Arial"/>
                <w:b/>
                <w:bCs/>
                <w:color w:val="75540F"/>
                <w:sz w:val="18"/>
                <w:szCs w:val="18"/>
              </w:rPr>
            </w:pPr>
            <w:r w:rsidRPr="00D665C4">
              <w:rPr>
                <w:b/>
                <w:color w:val="75540F"/>
                <w:sz w:val="18"/>
              </w:rPr>
              <w:t>Vulnerable Adult Protection Order (</w:t>
            </w:r>
            <w:r w:rsidR="00FD2824">
              <w:rPr>
                <w:b/>
                <w:color w:val="75540F"/>
                <w:sz w:val="18"/>
              </w:rPr>
              <w:t>Án Lệnh Bảo Vệ Người Lớn Dễ Bị Tổn Thương</w:t>
            </w:r>
            <w:r>
              <w:rPr>
                <w:b/>
                <w:color w:val="75540F"/>
                <w:sz w:val="18"/>
                <w:lang w:val="en-US"/>
              </w:rPr>
              <w:t>,</w:t>
            </w:r>
            <w:r w:rsidR="00FD2824">
              <w:rPr>
                <w:b/>
                <w:color w:val="75540F"/>
                <w:sz w:val="18"/>
              </w:rPr>
              <w:t xml:space="preserve"> VAPO)</w:t>
            </w:r>
          </w:p>
          <w:p w14:paraId="41C44688" w14:textId="77777777" w:rsidR="00FD2824" w:rsidRPr="00E81719" w:rsidRDefault="00FD2824" w:rsidP="00444B4B">
            <w:pPr>
              <w:pStyle w:val="BodyText"/>
              <w:rPr>
                <w:color w:val="595959"/>
              </w:rPr>
            </w:pPr>
            <w:r>
              <w:t>Để bảo vệ một người lớn dễ bị tổn thương đã bị bỏ rơi, bị lạm dụng, bị bóc lột tài chính, hoặc bị bỏ bê, hoặc bị đe dọa bỏ rơi, lạm dụng, bóc lột tài chính hoặc bỏ bê. Người lớn dễ bị tổn thương, người giám hộ hoặc người quan tâm khác có thể nộp đơn thay cho người lớn dễ bị tổn thương.</w:t>
            </w:r>
          </w:p>
          <w:p w14:paraId="21D2AE58" w14:textId="2E4C730B" w:rsidR="00FD2824" w:rsidRPr="00E81719" w:rsidRDefault="00992E1F" w:rsidP="001E398E">
            <w:pPr>
              <w:keepNext/>
              <w:keepLines/>
              <w:spacing w:line="288" w:lineRule="auto"/>
              <w:contextualSpacing/>
              <w:outlineLvl w:val="1"/>
              <w:rPr>
                <w:rFonts w:cs="Arial"/>
                <w:b/>
                <w:bCs/>
                <w:color w:val="75540F"/>
                <w:sz w:val="18"/>
                <w:szCs w:val="18"/>
              </w:rPr>
            </w:pPr>
            <w:r w:rsidRPr="00992E1F">
              <w:rPr>
                <w:b/>
                <w:color w:val="75540F"/>
                <w:sz w:val="18"/>
              </w:rPr>
              <w:t xml:space="preserve">Foreign Protection Order Information </w:t>
            </w:r>
            <w:r>
              <w:rPr>
                <w:b/>
                <w:color w:val="75540F"/>
                <w:sz w:val="18"/>
                <w:lang w:val="en-US"/>
              </w:rPr>
              <w:t>(</w:t>
            </w:r>
            <w:r w:rsidR="00FD2824">
              <w:rPr>
                <w:b/>
                <w:color w:val="75540F"/>
                <w:sz w:val="18"/>
              </w:rPr>
              <w:t>Thông Tin Án Lệnh Bảo Vệ Thuộc Tiểu Bang Khác</w:t>
            </w:r>
            <w:r>
              <w:rPr>
                <w:b/>
                <w:color w:val="75540F"/>
                <w:sz w:val="18"/>
                <w:lang w:val="en-US"/>
              </w:rPr>
              <w:t>,</w:t>
            </w:r>
            <w:r w:rsidR="00FD2824">
              <w:rPr>
                <w:b/>
                <w:color w:val="75540F"/>
                <w:sz w:val="18"/>
              </w:rPr>
              <w:t xml:space="preserve"> FPOI)</w:t>
            </w:r>
          </w:p>
          <w:p w14:paraId="2A771EC4" w14:textId="77777777" w:rsidR="00FD2824" w:rsidRPr="00E81719" w:rsidRDefault="00FD2824" w:rsidP="001E398E">
            <w:pPr>
              <w:spacing w:after="160" w:line="288" w:lineRule="auto"/>
              <w:rPr>
                <w:rFonts w:cs="Arial"/>
                <w:color w:val="595959"/>
                <w:sz w:val="18"/>
                <w:szCs w:val="18"/>
              </w:rPr>
            </w:pPr>
            <w:r>
              <w:rPr>
                <w:color w:val="000000"/>
                <w:sz w:val="18"/>
                <w:shd w:val="clear" w:color="auto" w:fill="FFFFFF"/>
              </w:rPr>
              <w:t>Quy trình giúp các tòa án và cơ quan thực thi pháp luật của Tiểu bang Washington công nhận và thi hành án lệnh bảo vệ từ một tiểu bang, lãnh thổ, thuộc địa khác của Hoa Kỳ, Khối thịnh vượng chung Puerto Rico, Quận Columbia, bất kỳ tòa án quân sự nào của Hoa Kỳ hoặc tòa án bộ tộc.</w:t>
            </w:r>
          </w:p>
          <w:p w14:paraId="36E412E8" w14:textId="4ED236B3" w:rsidR="00FD2824" w:rsidRPr="00E81719" w:rsidRDefault="00E1179D" w:rsidP="001E398E">
            <w:pPr>
              <w:keepNext/>
              <w:keepLines/>
              <w:spacing w:line="288" w:lineRule="auto"/>
              <w:contextualSpacing/>
              <w:outlineLvl w:val="1"/>
              <w:rPr>
                <w:rFonts w:cs="Arial"/>
                <w:b/>
                <w:bCs/>
                <w:color w:val="75540F"/>
                <w:sz w:val="18"/>
                <w:szCs w:val="18"/>
              </w:rPr>
            </w:pPr>
            <w:r w:rsidRPr="00E1179D">
              <w:rPr>
                <w:b/>
                <w:color w:val="75540F"/>
                <w:sz w:val="18"/>
              </w:rPr>
              <w:t>Canadian DV Protection Order (</w:t>
            </w:r>
            <w:r w:rsidR="00FD2824">
              <w:rPr>
                <w:b/>
                <w:color w:val="75540F"/>
                <w:sz w:val="18"/>
              </w:rPr>
              <w:t>Án Lệnh Bảo Vệ Khỏi Bạo Hành Gia Đình của Canada</w:t>
            </w:r>
            <w:r>
              <w:rPr>
                <w:b/>
                <w:color w:val="75540F"/>
                <w:sz w:val="18"/>
                <w:lang w:val="en-US"/>
              </w:rPr>
              <w:t>,</w:t>
            </w:r>
            <w:r w:rsidR="00FD2824">
              <w:rPr>
                <w:b/>
                <w:color w:val="75540F"/>
                <w:sz w:val="18"/>
              </w:rPr>
              <w:t xml:space="preserve"> CDVPO)</w:t>
            </w:r>
          </w:p>
          <w:p w14:paraId="66B60F9E" w14:textId="77777777" w:rsidR="00FD2824" w:rsidRPr="00E81719" w:rsidRDefault="00FD2824" w:rsidP="001E398E">
            <w:pPr>
              <w:spacing w:after="160" w:line="288" w:lineRule="auto"/>
              <w:rPr>
                <w:rFonts w:cs="Arial"/>
                <w:color w:val="595959"/>
                <w:sz w:val="18"/>
                <w:szCs w:val="18"/>
              </w:rPr>
            </w:pPr>
            <w:r>
              <w:rPr>
                <w:color w:val="000000"/>
                <w:sz w:val="18"/>
                <w:shd w:val="clear" w:color="auto" w:fill="FFFFFF"/>
              </w:rPr>
              <w:t>Quy trình giúp tòa án Tiểu bang Washington và cơ quan thực thi pháp luật công nhận và thi hành án lệnh bảo vệ từ bất kỳ tỉnh nào ở Canada.</w:t>
            </w:r>
          </w:p>
          <w:p w14:paraId="71820938" w14:textId="69CC15DF" w:rsidR="00FD2824" w:rsidRDefault="00AD3F5E" w:rsidP="001E398E">
            <w:pPr>
              <w:keepNext/>
              <w:keepLines/>
              <w:spacing w:line="288" w:lineRule="auto"/>
              <w:contextualSpacing/>
              <w:outlineLvl w:val="1"/>
              <w:rPr>
                <w:rFonts w:cs="Arial"/>
                <w:b/>
                <w:bCs/>
                <w:color w:val="75540F"/>
                <w:sz w:val="18"/>
                <w:szCs w:val="18"/>
              </w:rPr>
            </w:pPr>
            <w:r w:rsidRPr="00AD3F5E">
              <w:rPr>
                <w:b/>
                <w:color w:val="75540F"/>
                <w:sz w:val="18"/>
              </w:rPr>
              <w:t>Abused Child Restraining Order (</w:t>
            </w:r>
            <w:r w:rsidR="00FD2824">
              <w:rPr>
                <w:b/>
                <w:color w:val="75540F"/>
                <w:sz w:val="18"/>
              </w:rPr>
              <w:t>Án Lệnh Hạn Chế Tiếp Xúc Trẻ Em Bị Lạm Dụng</w:t>
            </w:r>
            <w:r>
              <w:rPr>
                <w:b/>
                <w:color w:val="75540F"/>
                <w:sz w:val="18"/>
                <w:lang w:val="en-US"/>
              </w:rPr>
              <w:t>,</w:t>
            </w:r>
            <w:r w:rsidR="00FD2824">
              <w:rPr>
                <w:b/>
                <w:color w:val="75540F"/>
                <w:sz w:val="18"/>
              </w:rPr>
              <w:t xml:space="preserve"> ACRO)</w:t>
            </w:r>
          </w:p>
          <w:p w14:paraId="24A8ADF8" w14:textId="77777777" w:rsidR="00FD2824" w:rsidRPr="00535662" w:rsidRDefault="00FD2824" w:rsidP="001E398E">
            <w:pPr>
              <w:keepNext/>
              <w:keepLines/>
              <w:spacing w:line="288" w:lineRule="auto"/>
              <w:contextualSpacing/>
              <w:outlineLvl w:val="1"/>
              <w:rPr>
                <w:rFonts w:cs="Arial"/>
                <w:bCs/>
                <w:sz w:val="18"/>
                <w:szCs w:val="18"/>
              </w:rPr>
            </w:pPr>
            <w:r>
              <w:rPr>
                <w:sz w:val="18"/>
              </w:rPr>
              <w:t>Để giảm thiểu tổn thương tinh thần cho trẻ tiết lộ hành vi lạm dụng tình dục hoặc thể xác của cha mẹ, thành viên khác trong gia đình hoặc hộ gia đình, người giám hộ hợp pháp hoặc người bảo vệ. Mục đích là để cung cấp sự can thiệp sớm nhất có thể.</w:t>
            </w:r>
          </w:p>
          <w:p w14:paraId="7626CA0C" w14:textId="77777777" w:rsidR="00FD2824" w:rsidRPr="00E81719" w:rsidRDefault="00FD2824" w:rsidP="001E398E">
            <w:pPr>
              <w:keepNext/>
              <w:keepLines/>
              <w:spacing w:line="288" w:lineRule="auto"/>
              <w:contextualSpacing/>
              <w:outlineLvl w:val="1"/>
              <w:rPr>
                <w:rFonts w:cs="Arial"/>
                <w:b/>
                <w:bCs/>
                <w:color w:val="75540F"/>
                <w:sz w:val="18"/>
                <w:szCs w:val="18"/>
              </w:rPr>
            </w:pPr>
          </w:p>
          <w:p w14:paraId="49222F16" w14:textId="01A7627C" w:rsidR="00FD2824" w:rsidRDefault="00CA7B30" w:rsidP="001E398E">
            <w:pPr>
              <w:keepNext/>
              <w:keepLines/>
              <w:spacing w:line="288" w:lineRule="auto"/>
              <w:contextualSpacing/>
              <w:outlineLvl w:val="1"/>
              <w:rPr>
                <w:rFonts w:cs="Arial"/>
                <w:b/>
                <w:bCs/>
                <w:color w:val="75540F"/>
                <w:sz w:val="18"/>
                <w:szCs w:val="18"/>
              </w:rPr>
            </w:pPr>
            <w:r w:rsidRPr="00CA7B30">
              <w:rPr>
                <w:b/>
                <w:color w:val="75540F"/>
                <w:sz w:val="18"/>
              </w:rPr>
              <w:t>Family Law Restraining Order (</w:t>
            </w:r>
            <w:r w:rsidR="00FD2824">
              <w:rPr>
                <w:b/>
                <w:color w:val="75540F"/>
                <w:sz w:val="18"/>
              </w:rPr>
              <w:t>Án Lệnh Hạn Chế Tiếp Xúc Theo Luật Gia Đình</w:t>
            </w:r>
            <w:r>
              <w:rPr>
                <w:b/>
                <w:color w:val="75540F"/>
                <w:sz w:val="18"/>
                <w:lang w:val="en-US"/>
              </w:rPr>
              <w:t>,</w:t>
            </w:r>
            <w:r w:rsidR="00FD2824">
              <w:rPr>
                <w:b/>
                <w:color w:val="75540F"/>
                <w:sz w:val="18"/>
              </w:rPr>
              <w:t xml:space="preserve"> FLRO)</w:t>
            </w:r>
          </w:p>
          <w:p w14:paraId="3F753B3B" w14:textId="77777777" w:rsidR="00FD2824" w:rsidRPr="00535662" w:rsidRDefault="00FD2824" w:rsidP="001E398E">
            <w:pPr>
              <w:keepNext/>
              <w:keepLines/>
              <w:spacing w:line="288" w:lineRule="auto"/>
              <w:contextualSpacing/>
              <w:outlineLvl w:val="1"/>
              <w:rPr>
                <w:rFonts w:cs="Arial"/>
                <w:bCs/>
                <w:sz w:val="18"/>
                <w:szCs w:val="18"/>
              </w:rPr>
            </w:pPr>
            <w:r>
              <w:rPr>
                <w:sz w:val="18"/>
              </w:rPr>
              <w:t>Để ngăn chặn hành vi lạm dụng, quấy rối hoặc gây hại cho một người hoặc trẻ em liên quan đến một vụ kiện về luật gia đình như ly hôn, huyết thống hoặc kế hoạch nuôi dạy con cái (quan hệ gia đình).</w:t>
            </w:r>
          </w:p>
          <w:p w14:paraId="0F6E10EA" w14:textId="77777777" w:rsidR="00FD2824" w:rsidRPr="00E81719" w:rsidRDefault="00FD2824" w:rsidP="001E398E">
            <w:pPr>
              <w:keepNext/>
              <w:keepLines/>
              <w:spacing w:line="288" w:lineRule="auto"/>
              <w:contextualSpacing/>
              <w:outlineLvl w:val="1"/>
              <w:rPr>
                <w:rFonts w:cs="Arial"/>
                <w:b/>
                <w:bCs/>
                <w:color w:val="75540F"/>
                <w:sz w:val="18"/>
                <w:szCs w:val="18"/>
              </w:rPr>
            </w:pPr>
          </w:p>
          <w:p w14:paraId="0C8BA99E" w14:textId="7EDD8784" w:rsidR="00FD2824" w:rsidRDefault="00900D9D" w:rsidP="001E398E">
            <w:pPr>
              <w:keepNext/>
              <w:keepLines/>
              <w:spacing w:line="288" w:lineRule="auto"/>
              <w:contextualSpacing/>
              <w:outlineLvl w:val="1"/>
              <w:rPr>
                <w:rFonts w:cs="Arial"/>
                <w:b/>
                <w:bCs/>
                <w:color w:val="75540F"/>
                <w:sz w:val="18"/>
                <w:szCs w:val="18"/>
              </w:rPr>
            </w:pPr>
            <w:r w:rsidRPr="00900D9D">
              <w:rPr>
                <w:b/>
                <w:color w:val="75540F"/>
                <w:sz w:val="18"/>
              </w:rPr>
              <w:t>Family Law Restraining Order (</w:t>
            </w:r>
            <w:r w:rsidR="00FD2824">
              <w:rPr>
                <w:b/>
                <w:color w:val="75540F"/>
                <w:sz w:val="18"/>
              </w:rPr>
              <w:t>Án Lệnh Không Tiếp Xúc Quấy Rối - Hình Sự</w:t>
            </w:r>
            <w:r>
              <w:rPr>
                <w:b/>
                <w:color w:val="75540F"/>
                <w:sz w:val="18"/>
                <w:lang w:val="en-US"/>
              </w:rPr>
              <w:t>,</w:t>
            </w:r>
            <w:r w:rsidR="00FD2824">
              <w:rPr>
                <w:b/>
                <w:color w:val="75540F"/>
                <w:sz w:val="18"/>
              </w:rPr>
              <w:t xml:space="preserve"> HNCO)</w:t>
            </w:r>
          </w:p>
          <w:p w14:paraId="64F6C63F" w14:textId="77777777" w:rsidR="00FD2824" w:rsidRPr="00535662" w:rsidRDefault="00FD2824" w:rsidP="001E398E">
            <w:pPr>
              <w:keepNext/>
              <w:keepLines/>
              <w:spacing w:line="288" w:lineRule="auto"/>
              <w:contextualSpacing/>
              <w:outlineLvl w:val="1"/>
              <w:rPr>
                <w:rFonts w:cs="Arial"/>
                <w:bCs/>
                <w:sz w:val="18"/>
                <w:szCs w:val="18"/>
              </w:rPr>
            </w:pPr>
            <w:r>
              <w:rPr>
                <w:sz w:val="18"/>
              </w:rPr>
              <w:t>Để bảo vệ chống lại các hành vi xâm hại bất hợp pháp, lặp đi lặp lại về quyền riêng tư của một người, bao gồm cả thông qua rình rập, bằng các hành vi và đe dọa thể hiện kiểu quấy rối được thiết kế để ép buộc, đe dọa hoặc làm nhục nạn nhân. Hành vi phạm tội phải được báo cáo và bị cáo phải bị buộc tội trước khi tòa án có thể ban hành lệnh này.</w:t>
            </w:r>
          </w:p>
          <w:p w14:paraId="6A205366" w14:textId="77777777" w:rsidR="00FD2824" w:rsidRPr="00E81719" w:rsidRDefault="00FD2824" w:rsidP="001E398E">
            <w:pPr>
              <w:keepNext/>
              <w:keepLines/>
              <w:spacing w:line="288" w:lineRule="auto"/>
              <w:contextualSpacing/>
              <w:outlineLvl w:val="1"/>
              <w:rPr>
                <w:rFonts w:cs="Arial"/>
                <w:b/>
                <w:bCs/>
                <w:color w:val="75540F"/>
                <w:sz w:val="18"/>
                <w:szCs w:val="18"/>
              </w:rPr>
            </w:pPr>
          </w:p>
          <w:p w14:paraId="752C5B33" w14:textId="26181DC8" w:rsidR="00FD2824" w:rsidRDefault="00DA4AAB" w:rsidP="001E398E">
            <w:pPr>
              <w:keepNext/>
              <w:keepLines/>
              <w:spacing w:line="288" w:lineRule="auto"/>
              <w:contextualSpacing/>
              <w:outlineLvl w:val="1"/>
              <w:rPr>
                <w:rFonts w:cs="Arial"/>
                <w:b/>
                <w:bCs/>
                <w:color w:val="75540F"/>
                <w:sz w:val="18"/>
                <w:szCs w:val="18"/>
              </w:rPr>
            </w:pPr>
            <w:r w:rsidRPr="00DA4AAB">
              <w:rPr>
                <w:b/>
                <w:color w:val="75540F"/>
                <w:sz w:val="18"/>
              </w:rPr>
              <w:t>Domestic Violence No-Contact Order-Criminal (</w:t>
            </w:r>
            <w:r w:rsidR="00FD2824">
              <w:rPr>
                <w:b/>
                <w:color w:val="75540F"/>
                <w:sz w:val="18"/>
              </w:rPr>
              <w:t>Án Lệnh Tội Phạm Bạo Hành Gia Đình Cấm Tiếp Xúc</w:t>
            </w:r>
            <w:r>
              <w:rPr>
                <w:b/>
                <w:color w:val="75540F"/>
                <w:sz w:val="18"/>
                <w:lang w:val="en-US"/>
              </w:rPr>
              <w:t>,</w:t>
            </w:r>
            <w:r w:rsidR="00FD2824">
              <w:rPr>
                <w:b/>
                <w:color w:val="75540F"/>
                <w:sz w:val="18"/>
              </w:rPr>
              <w:t xml:space="preserve"> DVNCO)</w:t>
            </w:r>
          </w:p>
          <w:p w14:paraId="5763D3C8" w14:textId="6251D7F7" w:rsidR="00FD2824" w:rsidRPr="00E81719" w:rsidRDefault="00FD2824" w:rsidP="00A315B6">
            <w:pPr>
              <w:keepNext/>
              <w:keepLines/>
              <w:spacing w:line="288" w:lineRule="auto"/>
              <w:contextualSpacing/>
              <w:outlineLvl w:val="1"/>
              <w:rPr>
                <w:rFonts w:cs="Arial"/>
                <w:b/>
                <w:bCs/>
                <w:color w:val="75540F"/>
                <w:sz w:val="18"/>
                <w:szCs w:val="18"/>
              </w:rPr>
            </w:pPr>
            <w:r>
              <w:rPr>
                <w:sz w:val="18"/>
              </w:rPr>
              <w:t>Để bảo vệ nạn nhân khỏi bạo lực hoặc đe dọa lạm dụng trong tương lai của bị cáo. Hành vi lạm dụng phải được báo cáo và bị cáo phải bị buộc tội trước khi tòa án có thể ban hành lệnh này.</w:t>
            </w:r>
          </w:p>
          <w:p w14:paraId="2BC085C9" w14:textId="77777777" w:rsidR="00FD2824" w:rsidRPr="00E81719" w:rsidRDefault="00FD2824" w:rsidP="001E398E">
            <w:pPr>
              <w:spacing w:after="160" w:line="288" w:lineRule="auto"/>
              <w:rPr>
                <w:rFonts w:cs="Arial"/>
                <w:color w:val="595959"/>
                <w:sz w:val="18"/>
                <w:szCs w:val="18"/>
              </w:rPr>
            </w:pPr>
          </w:p>
        </w:tc>
      </w:tr>
    </w:tbl>
    <w:p w14:paraId="0F838AA9" w14:textId="77777777" w:rsidR="00FD2824" w:rsidRDefault="00FD2824" w:rsidP="00FD2824">
      <w:pPr>
        <w:rPr>
          <w:i/>
          <w:sz w:val="16"/>
          <w:szCs w:val="16"/>
        </w:rPr>
      </w:pPr>
    </w:p>
    <w:p w14:paraId="446B3456" w14:textId="77777777" w:rsidR="00FD2824" w:rsidRDefault="00FD2824" w:rsidP="00FD2824">
      <w:pPr>
        <w:rPr>
          <w:i/>
          <w:sz w:val="16"/>
          <w:szCs w:val="16"/>
        </w:rPr>
      </w:pPr>
      <w:r>
        <w:rPr>
          <w:noProof/>
          <w:lang w:val="en-IN" w:eastAsia="zh-CN"/>
        </w:rPr>
        <mc:AlternateContent>
          <mc:Choice Requires="wps">
            <w:drawing>
              <wp:anchor distT="45720" distB="45720" distL="114300" distR="114300" simplePos="0" relativeHeight="251659264" behindDoc="0" locked="0" layoutInCell="1" allowOverlap="1" wp14:anchorId="774CE68B" wp14:editId="5C35628C">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14:paraId="0A096D30" w14:textId="77777777" w:rsidR="00992E1F" w:rsidRPr="005D79B6" w:rsidRDefault="00992E1F" w:rsidP="00FD2824">
                            <w:pPr>
                              <w:jc w:val="center"/>
                              <w:rPr>
                                <w:b/>
                              </w:rPr>
                            </w:pPr>
                            <w:r>
                              <w:rPr>
                                <w:b/>
                              </w:rPr>
                              <w:t xml:space="preserve">Các hình thức và hướng dẫn có sẵn </w:t>
                            </w:r>
                            <w:r>
                              <w:rPr>
                                <w:b/>
                              </w:rPr>
                              <w:br/>
                              <w:t>tại văn phòng thư ký tòa án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74CE68B"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">
                <v:textbox style="mso-fit-shape-to-text:t">
                  <w:txbxContent>
                    <w:p w14:paraId="0A096D30" w14:textId="77777777" w:rsidR="00992E1F" w:rsidRPr="005D79B6" w:rsidRDefault="00992E1F" w:rsidP="00FD2824">
                      <w:pPr>
                        <w:jc w:val="center"/>
                        <w:rPr>
                          <w:b/>
                        </w:rPr>
                      </w:pPr>
                      <w:r>
                        <w:rPr>
                          <w:b/>
                        </w:rPr>
                        <w:t xml:space="preserve">Các hình thức và hướng dẫn có sẵn </w:t>
                      </w:r>
                      <w:r>
                        <w:rPr>
                          <w:b/>
                        </w:rPr>
                        <w:br/>
                        <w:t>tại văn phòng thư ký tòa án</w:t>
                      </w:r>
                    </w:p>
                  </w:txbxContent>
                </v:textbox>
              </v:shape>
            </w:pict>
          </mc:Fallback>
        </mc:AlternateContent>
      </w:r>
    </w:p>
    <w:p w14:paraId="5FC390E5" w14:textId="77777777" w:rsidR="00FD2824" w:rsidRDefault="00FD2824" w:rsidP="00FD2824">
      <w:pPr>
        <w:rPr>
          <w:i/>
          <w:sz w:val="16"/>
          <w:szCs w:val="16"/>
        </w:rPr>
      </w:pPr>
    </w:p>
    <w:p w14:paraId="6C9A903C" w14:textId="77777777" w:rsidR="00E317D3" w:rsidRDefault="00E317D3" w:rsidP="00FD2824">
      <w:pPr>
        <w:rPr>
          <w:i/>
          <w:sz w:val="16"/>
          <w:szCs w:val="16"/>
        </w:rPr>
      </w:pPr>
    </w:p>
    <w:p w14:paraId="009C2EFC" w14:textId="77777777" w:rsidR="00E317D3" w:rsidRDefault="00E317D3" w:rsidP="00FD2824">
      <w:pPr>
        <w:rPr>
          <w:i/>
          <w:sz w:val="16"/>
          <w:szCs w:val="16"/>
        </w:rPr>
      </w:pPr>
    </w:p>
    <w:p w14:paraId="02C31D4B" w14:textId="77777777" w:rsidR="00E317D3" w:rsidRDefault="00E317D3" w:rsidP="00FD2824">
      <w:pPr>
        <w:rPr>
          <w:i/>
          <w:sz w:val="16"/>
          <w:szCs w:val="16"/>
        </w:rPr>
      </w:pPr>
    </w:p>
    <w:p w14:paraId="12476C04" w14:textId="77777777" w:rsidR="00E317D3" w:rsidRDefault="00E317D3" w:rsidP="00FD2824">
      <w:pPr>
        <w:rPr>
          <w:i/>
          <w:sz w:val="16"/>
          <w:szCs w:val="16"/>
        </w:rPr>
      </w:pPr>
    </w:p>
    <w:p w14:paraId="5907830B" w14:textId="77777777" w:rsidR="00733A32" w:rsidRPr="00AC2ADE" w:rsidRDefault="00733A32" w:rsidP="00FD2824">
      <w:pPr>
        <w:rPr>
          <w:i/>
          <w:sz w:val="16"/>
          <w:szCs w:val="16"/>
        </w:rPr>
      </w:pPr>
    </w:p>
    <w:p w14:paraId="103B2749" w14:textId="77777777" w:rsidR="00E317D3" w:rsidRDefault="00E317D3" w:rsidP="00FD2824">
      <w:pPr>
        <w:rPr>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8574"/>
      </w:tblGrid>
      <w:tr w:rsidR="00FD2824" w:rsidRPr="00F52BC8" w14:paraId="769FD73B" w14:textId="77777777" w:rsidTr="00733A32">
        <w:trPr>
          <w:trHeight w:val="530"/>
        </w:trPr>
        <w:tc>
          <w:tcPr>
            <w:tcW w:w="1027" w:type="pct"/>
            <w:tcBorders>
              <w:bottom w:val="double" w:sz="4" w:space="0" w:color="auto"/>
            </w:tcBorders>
            <w:vAlign w:val="center"/>
          </w:tcPr>
          <w:p w14:paraId="485ED510" w14:textId="77777777" w:rsidR="00FD2824" w:rsidRPr="00BA664D" w:rsidRDefault="00FD2824" w:rsidP="001E398E">
            <w:pPr>
              <w:jc w:val="center"/>
              <w:rPr>
                <w:b/>
                <w:bCs/>
                <w:sz w:val="32"/>
                <w:szCs w:val="32"/>
              </w:rPr>
            </w:pPr>
            <w:r>
              <w:br w:type="page"/>
            </w:r>
            <w:r>
              <w:br w:type="page"/>
            </w:r>
            <w:r>
              <w:rPr>
                <w:b/>
                <w:sz w:val="32"/>
              </w:rPr>
              <w:t>DVPO</w:t>
            </w:r>
          </w:p>
        </w:tc>
        <w:tc>
          <w:tcPr>
            <w:tcW w:w="3973" w:type="pct"/>
            <w:tcBorders>
              <w:bottom w:val="double" w:sz="4" w:space="0" w:color="auto"/>
            </w:tcBorders>
            <w:vAlign w:val="center"/>
          </w:tcPr>
          <w:p w14:paraId="7920B3D4" w14:textId="77777777" w:rsidR="00FD2824" w:rsidRPr="00F52BC8" w:rsidRDefault="00FD2824" w:rsidP="001E398E">
            <w:pPr>
              <w:jc w:val="center"/>
              <w:rPr>
                <w:sz w:val="22"/>
                <w:szCs w:val="22"/>
              </w:rPr>
            </w:pPr>
            <w:r>
              <w:rPr>
                <w:b/>
                <w:sz w:val="24"/>
              </w:rPr>
              <w:t>Án Lệnh Bảo Vệ Đối Với Bạo Hành Gia Đình</w:t>
            </w:r>
          </w:p>
        </w:tc>
      </w:tr>
      <w:tr w:rsidR="00FD2824" w:rsidRPr="005D79B6" w14:paraId="78C5D8B4" w14:textId="77777777" w:rsidTr="00733A32">
        <w:trPr>
          <w:trHeight w:val="2076"/>
        </w:trPr>
        <w:tc>
          <w:tcPr>
            <w:tcW w:w="1027" w:type="pct"/>
            <w:tcBorders>
              <w:top w:val="double" w:sz="4" w:space="0" w:color="auto"/>
            </w:tcBorders>
          </w:tcPr>
          <w:p w14:paraId="6D10DF27" w14:textId="77777777" w:rsidR="00FD2824" w:rsidRPr="00E73E55" w:rsidRDefault="00FD2824" w:rsidP="001E398E">
            <w:pPr>
              <w:jc w:val="center"/>
              <w:rPr>
                <w:b/>
                <w:sz w:val="19"/>
                <w:szCs w:val="19"/>
              </w:rPr>
            </w:pPr>
          </w:p>
          <w:p w14:paraId="3B4DCA96" w14:textId="77777777" w:rsidR="00FD2824" w:rsidRDefault="00FD2824" w:rsidP="001E398E">
            <w:pPr>
              <w:jc w:val="center"/>
              <w:rPr>
                <w:rFonts w:cs="Arial"/>
                <w:b/>
                <w:sz w:val="19"/>
                <w:szCs w:val="19"/>
              </w:rPr>
            </w:pPr>
            <w:r>
              <w:rPr>
                <w:b/>
                <w:sz w:val="19"/>
              </w:rPr>
              <w:t>Ai có thể nhận DVPO?</w:t>
            </w:r>
          </w:p>
          <w:p w14:paraId="3261BA3B" w14:textId="77777777" w:rsidR="00FD2824" w:rsidRDefault="00FD2824" w:rsidP="001E398E">
            <w:pPr>
              <w:jc w:val="center"/>
              <w:rPr>
                <w:rFonts w:cs="Arial"/>
                <w:b/>
                <w:sz w:val="19"/>
                <w:szCs w:val="19"/>
              </w:rPr>
            </w:pPr>
          </w:p>
          <w:p w14:paraId="6A3225D3" w14:textId="77777777" w:rsidR="00FD2824" w:rsidRDefault="00FD2824" w:rsidP="001E398E">
            <w:pPr>
              <w:jc w:val="center"/>
              <w:rPr>
                <w:rFonts w:cs="Arial"/>
                <w:b/>
                <w:sz w:val="19"/>
                <w:szCs w:val="19"/>
              </w:rPr>
            </w:pPr>
          </w:p>
          <w:p w14:paraId="20E1F8EE" w14:textId="77777777" w:rsidR="00FD2824" w:rsidRPr="00E73E55" w:rsidRDefault="00FD2824" w:rsidP="001E398E">
            <w:pPr>
              <w:jc w:val="center"/>
              <w:rPr>
                <w:b/>
                <w:sz w:val="19"/>
                <w:szCs w:val="19"/>
              </w:rPr>
            </w:pPr>
            <w:r>
              <w:rPr>
                <w:sz w:val="16"/>
              </w:rPr>
              <w:t>RCW 7.105.100</w:t>
            </w:r>
          </w:p>
        </w:tc>
        <w:tc>
          <w:tcPr>
            <w:tcW w:w="3973" w:type="pct"/>
            <w:tcBorders>
              <w:top w:val="double" w:sz="4" w:space="0" w:color="auto"/>
            </w:tcBorders>
          </w:tcPr>
          <w:p w14:paraId="18177DCF" w14:textId="77777777" w:rsidR="00FD2824" w:rsidRDefault="00FD2824" w:rsidP="001E398E">
            <w:pPr>
              <w:ind w:left="-14"/>
              <w:contextualSpacing/>
              <w:rPr>
                <w:rFonts w:cs="Arial"/>
                <w:sz w:val="18"/>
                <w:szCs w:val="18"/>
              </w:rPr>
            </w:pPr>
            <w:r>
              <w:rPr>
                <w:sz w:val="18"/>
              </w:rPr>
              <w:t>Những người có bất kỳ mối quan hệ nào sau đây với kẻ lạm dụng:</w:t>
            </w:r>
          </w:p>
          <w:p w14:paraId="58421C47" w14:textId="77777777" w:rsidR="00FD2824" w:rsidRPr="005D79B6" w:rsidRDefault="00FD2824" w:rsidP="00FD2824">
            <w:pPr>
              <w:numPr>
                <w:ilvl w:val="0"/>
                <w:numId w:val="3"/>
              </w:numPr>
              <w:ind w:left="162" w:hanging="180"/>
              <w:contextualSpacing/>
              <w:rPr>
                <w:rFonts w:cs="Arial"/>
                <w:sz w:val="18"/>
                <w:szCs w:val="18"/>
              </w:rPr>
            </w:pPr>
            <w:r>
              <w:rPr>
                <w:sz w:val="18"/>
              </w:rPr>
              <w:t>Vợ/chồng hoặc người ở chung (hiện tại hoặc trước đây)</w:t>
            </w:r>
          </w:p>
          <w:p w14:paraId="7B43C4D4" w14:textId="77777777" w:rsidR="00FD2824" w:rsidRPr="005D79B6" w:rsidRDefault="00FD2824" w:rsidP="00FD2824">
            <w:pPr>
              <w:numPr>
                <w:ilvl w:val="0"/>
                <w:numId w:val="3"/>
              </w:numPr>
              <w:ind w:left="162" w:hanging="180"/>
              <w:contextualSpacing/>
              <w:rPr>
                <w:rFonts w:cs="Arial"/>
                <w:sz w:val="18"/>
                <w:szCs w:val="18"/>
              </w:rPr>
            </w:pPr>
            <w:r>
              <w:rPr>
                <w:sz w:val="18"/>
              </w:rPr>
              <w:t>Có con chung (trừ khi đứa trẻ được sinh ra do tấn công tình dục)</w:t>
            </w:r>
          </w:p>
          <w:p w14:paraId="71E2EE93" w14:textId="77777777" w:rsidR="00FD2824" w:rsidRDefault="00FD2824" w:rsidP="00FD2824">
            <w:pPr>
              <w:numPr>
                <w:ilvl w:val="0"/>
                <w:numId w:val="3"/>
              </w:numPr>
              <w:ind w:left="162" w:hanging="180"/>
              <w:contextualSpacing/>
              <w:rPr>
                <w:rFonts w:cs="Arial"/>
                <w:sz w:val="18"/>
                <w:szCs w:val="18"/>
              </w:rPr>
            </w:pPr>
            <w:r>
              <w:rPr>
                <w:sz w:val="18"/>
              </w:rPr>
              <w:t>Mối quan hệ hẹn hò (hiện tại hoặc trước đây). Tối thiểu 13 tuổi. Nếu dưới 15 tuổi, đơn phải được nộp bởi một người từ 15 tuổi trở lên là thành viên trong gia đình hoặc hộ gia đình của quý vị</w:t>
            </w:r>
          </w:p>
          <w:p w14:paraId="29E77D75" w14:textId="77777777" w:rsidR="00FD2824" w:rsidRPr="005D79B6" w:rsidRDefault="00FD2824" w:rsidP="00FD2824">
            <w:pPr>
              <w:numPr>
                <w:ilvl w:val="0"/>
                <w:numId w:val="3"/>
              </w:numPr>
              <w:ind w:left="162" w:hanging="180"/>
              <w:contextualSpacing/>
              <w:rPr>
                <w:rFonts w:cs="Arial"/>
                <w:sz w:val="18"/>
                <w:szCs w:val="18"/>
              </w:rPr>
            </w:pPr>
            <w:r>
              <w:rPr>
                <w:sz w:val="18"/>
              </w:rPr>
              <w:t>Có quan hệ huyết thống, ở chung hoặc nhận nuôi</w:t>
            </w:r>
          </w:p>
          <w:p w14:paraId="30C4B551" w14:textId="77777777" w:rsidR="00FD2824" w:rsidRPr="005D79B6" w:rsidRDefault="00FD2824" w:rsidP="000A1B19">
            <w:pPr>
              <w:numPr>
                <w:ilvl w:val="0"/>
                <w:numId w:val="3"/>
              </w:numPr>
              <w:ind w:left="162" w:right="432" w:hanging="180"/>
              <w:contextualSpacing/>
              <w:rPr>
                <w:rFonts w:cs="Arial"/>
                <w:sz w:val="18"/>
                <w:szCs w:val="18"/>
              </w:rPr>
            </w:pPr>
            <w:r>
              <w:rPr>
                <w:sz w:val="18"/>
              </w:rPr>
              <w:t>Những người đang sống hoặc đã sống cùng nhau (hiện tại hoặc trước đây)</w:t>
            </w:r>
          </w:p>
          <w:p w14:paraId="056CA6AB" w14:textId="77777777" w:rsidR="00FD2824" w:rsidRPr="005D79B6" w:rsidRDefault="00FD2824" w:rsidP="00FD2824">
            <w:pPr>
              <w:numPr>
                <w:ilvl w:val="0"/>
                <w:numId w:val="3"/>
              </w:numPr>
              <w:ind w:left="162" w:hanging="180"/>
              <w:contextualSpacing/>
              <w:rPr>
                <w:rFonts w:cs="Arial"/>
                <w:sz w:val="18"/>
                <w:szCs w:val="18"/>
              </w:rPr>
            </w:pPr>
            <w:r>
              <w:rPr>
                <w:sz w:val="18"/>
              </w:rPr>
              <w:t>Những người có mối quan hệ cha mẹ-con cái (về mặt sinh học hoặc pháp lý), bao gồm cha mẹ kế và con riêng, ông bà và cháu hoặc cha mẹ và con cái của bạn tình</w:t>
            </w:r>
          </w:p>
          <w:p w14:paraId="3442911D" w14:textId="77777777" w:rsidR="00FD2824" w:rsidRPr="00DA63E7" w:rsidRDefault="00FD2824" w:rsidP="00C340B5">
            <w:pPr>
              <w:numPr>
                <w:ilvl w:val="0"/>
                <w:numId w:val="3"/>
              </w:numPr>
              <w:ind w:left="187" w:hanging="187"/>
              <w:contextualSpacing/>
              <w:rPr>
                <w:rFonts w:cs="Arial"/>
                <w:sz w:val="19"/>
                <w:szCs w:val="19"/>
              </w:rPr>
            </w:pPr>
            <w:r>
              <w:rPr>
                <w:sz w:val="18"/>
              </w:rPr>
              <w:t>Người giám hộ hợp pháp (hiện tại hoặc trước đây)</w:t>
            </w:r>
          </w:p>
        </w:tc>
      </w:tr>
      <w:tr w:rsidR="00FD2824" w:rsidRPr="006260D4" w14:paraId="6C9AC6D5" w14:textId="77777777" w:rsidTr="00733A32">
        <w:trPr>
          <w:trHeight w:val="1520"/>
        </w:trPr>
        <w:tc>
          <w:tcPr>
            <w:tcW w:w="1027" w:type="pct"/>
          </w:tcPr>
          <w:p w14:paraId="5917630E" w14:textId="77777777" w:rsidR="00FD2824" w:rsidRPr="00E73E55" w:rsidRDefault="00FD2824" w:rsidP="001E398E">
            <w:pPr>
              <w:jc w:val="center"/>
              <w:rPr>
                <w:b/>
                <w:sz w:val="19"/>
                <w:szCs w:val="19"/>
              </w:rPr>
            </w:pPr>
          </w:p>
          <w:p w14:paraId="713FFF0D" w14:textId="77777777" w:rsidR="00FD2824" w:rsidRDefault="00FD2824" w:rsidP="001E398E">
            <w:pPr>
              <w:jc w:val="center"/>
              <w:rPr>
                <w:rFonts w:cs="Arial"/>
                <w:b/>
                <w:sz w:val="19"/>
                <w:szCs w:val="19"/>
              </w:rPr>
            </w:pPr>
            <w:r>
              <w:rPr>
                <w:b/>
                <w:sz w:val="19"/>
              </w:rPr>
              <w:t>DVPO có thể làm gì?</w:t>
            </w:r>
          </w:p>
          <w:p w14:paraId="3F28964D" w14:textId="77777777" w:rsidR="00FD2824" w:rsidRDefault="00FD2824" w:rsidP="001E398E">
            <w:pPr>
              <w:jc w:val="center"/>
              <w:rPr>
                <w:rFonts w:cs="Arial"/>
                <w:b/>
                <w:sz w:val="19"/>
                <w:szCs w:val="19"/>
              </w:rPr>
            </w:pPr>
          </w:p>
          <w:p w14:paraId="131AD620" w14:textId="77777777" w:rsidR="00FD2824" w:rsidRDefault="00FD2824" w:rsidP="001E398E">
            <w:pPr>
              <w:jc w:val="center"/>
              <w:rPr>
                <w:rFonts w:cs="Arial"/>
                <w:b/>
                <w:sz w:val="19"/>
                <w:szCs w:val="19"/>
              </w:rPr>
            </w:pPr>
          </w:p>
          <w:p w14:paraId="07954E6A" w14:textId="77777777" w:rsidR="00FD2824" w:rsidRPr="00E63946" w:rsidRDefault="00FD2824" w:rsidP="001E398E">
            <w:pPr>
              <w:jc w:val="center"/>
              <w:rPr>
                <w:rFonts w:cs="Arial"/>
                <w:sz w:val="16"/>
                <w:szCs w:val="19"/>
              </w:rPr>
            </w:pPr>
            <w:r>
              <w:rPr>
                <w:sz w:val="16"/>
              </w:rPr>
              <w:t>RCW 7.105.310</w:t>
            </w:r>
          </w:p>
          <w:p w14:paraId="05EDE23F" w14:textId="77777777" w:rsidR="00FD2824" w:rsidRPr="00E73E55" w:rsidRDefault="00FD2824" w:rsidP="001E398E">
            <w:pPr>
              <w:jc w:val="center"/>
              <w:rPr>
                <w:rFonts w:cs="Arial"/>
                <w:b/>
                <w:sz w:val="19"/>
                <w:szCs w:val="19"/>
              </w:rPr>
            </w:pPr>
          </w:p>
        </w:tc>
        <w:tc>
          <w:tcPr>
            <w:tcW w:w="3973" w:type="pct"/>
          </w:tcPr>
          <w:p w14:paraId="120D4509" w14:textId="77777777" w:rsidR="00FD2824" w:rsidRDefault="00FD2824" w:rsidP="00FD2824">
            <w:pPr>
              <w:numPr>
                <w:ilvl w:val="0"/>
                <w:numId w:val="2"/>
              </w:numPr>
              <w:tabs>
                <w:tab w:val="clear" w:pos="720"/>
                <w:tab w:val="num" w:pos="0"/>
              </w:tabs>
              <w:ind w:left="162" w:hanging="180"/>
              <w:rPr>
                <w:rFonts w:cs="Arial"/>
                <w:sz w:val="18"/>
                <w:szCs w:val="18"/>
              </w:rPr>
            </w:pPr>
            <w:r>
              <w:rPr>
                <w:sz w:val="18"/>
              </w:rPr>
              <w:t>Cấm tiếp xúc dưới mọi hình thức, kể cả quấy rối qua mạng và được điều chỉnh theo nhu cầu cá nhân</w:t>
            </w:r>
          </w:p>
          <w:p w14:paraId="221E1BF3" w14:textId="77777777" w:rsidR="00FD2824" w:rsidRDefault="00FD2824" w:rsidP="00FD2824">
            <w:pPr>
              <w:numPr>
                <w:ilvl w:val="0"/>
                <w:numId w:val="2"/>
              </w:numPr>
              <w:tabs>
                <w:tab w:val="clear" w:pos="720"/>
                <w:tab w:val="num" w:pos="0"/>
              </w:tabs>
              <w:ind w:left="162" w:hanging="180"/>
              <w:rPr>
                <w:rFonts w:cs="Arial"/>
                <w:sz w:val="18"/>
                <w:szCs w:val="18"/>
              </w:rPr>
            </w:pPr>
            <w:r>
              <w:rPr>
                <w:sz w:val="18"/>
              </w:rPr>
              <w:t>Kẻ lạm dụng cần rời khỏi nơi ở chung và cấm ra vào nơi này</w:t>
            </w:r>
          </w:p>
          <w:p w14:paraId="7822FD29" w14:textId="77777777" w:rsidR="00FD2824" w:rsidRDefault="00FD2824" w:rsidP="00FD2824">
            <w:pPr>
              <w:numPr>
                <w:ilvl w:val="0"/>
                <w:numId w:val="2"/>
              </w:numPr>
              <w:tabs>
                <w:tab w:val="clear" w:pos="720"/>
                <w:tab w:val="num" w:pos="0"/>
              </w:tabs>
              <w:ind w:left="162" w:hanging="180"/>
              <w:rPr>
                <w:rFonts w:cs="Arial"/>
                <w:sz w:val="18"/>
                <w:szCs w:val="18"/>
              </w:rPr>
            </w:pPr>
            <w:r>
              <w:rPr>
                <w:sz w:val="18"/>
              </w:rPr>
              <w:t>Chuyển giao quyền nuôi con tạm thời và lên lịch thăm nom</w:t>
            </w:r>
          </w:p>
          <w:p w14:paraId="7156FD76" w14:textId="77777777" w:rsidR="00FD2824" w:rsidRDefault="00FD2824" w:rsidP="00FD2824">
            <w:pPr>
              <w:numPr>
                <w:ilvl w:val="0"/>
                <w:numId w:val="2"/>
              </w:numPr>
              <w:tabs>
                <w:tab w:val="clear" w:pos="720"/>
                <w:tab w:val="num" w:pos="0"/>
              </w:tabs>
              <w:ind w:left="162" w:hanging="180"/>
              <w:rPr>
                <w:rFonts w:cs="Arial"/>
                <w:sz w:val="18"/>
                <w:szCs w:val="18"/>
              </w:rPr>
            </w:pPr>
            <w:r>
              <w:rPr>
                <w:sz w:val="18"/>
              </w:rPr>
              <w:t>Chuyển nhượng tài sản thiết yếu (ví dụ: phương tiện, thuốc, vật nuôi)</w:t>
            </w:r>
          </w:p>
          <w:p w14:paraId="3146838A" w14:textId="77777777" w:rsidR="00FD2824" w:rsidRDefault="00FD2824" w:rsidP="00FD2824">
            <w:pPr>
              <w:numPr>
                <w:ilvl w:val="0"/>
                <w:numId w:val="2"/>
              </w:numPr>
              <w:tabs>
                <w:tab w:val="clear" w:pos="720"/>
                <w:tab w:val="num" w:pos="0"/>
              </w:tabs>
              <w:ind w:left="162" w:hanging="180"/>
              <w:rPr>
                <w:rFonts w:cs="Arial"/>
                <w:sz w:val="18"/>
                <w:szCs w:val="18"/>
              </w:rPr>
            </w:pPr>
            <w:r>
              <w:rPr>
                <w:sz w:val="18"/>
              </w:rPr>
              <w:t>Ra lệnh điều trị hoặc tư vấn cho kẻ lạm dụng</w:t>
            </w:r>
          </w:p>
          <w:p w14:paraId="79311FB8" w14:textId="77777777" w:rsidR="00FD2824" w:rsidRPr="006260D4" w:rsidRDefault="00FD2824" w:rsidP="00421D92">
            <w:pPr>
              <w:numPr>
                <w:ilvl w:val="0"/>
                <w:numId w:val="2"/>
              </w:numPr>
              <w:tabs>
                <w:tab w:val="clear" w:pos="720"/>
                <w:tab w:val="num" w:pos="0"/>
              </w:tabs>
              <w:ind w:left="162" w:hanging="180"/>
              <w:jc w:val="both"/>
              <w:rPr>
                <w:rFonts w:cs="Arial"/>
                <w:sz w:val="18"/>
                <w:szCs w:val="18"/>
              </w:rPr>
            </w:pPr>
            <w:r>
              <w:rPr>
                <w:sz w:val="18"/>
              </w:rPr>
              <w:t>Ra lệnh giao nộp và cấm sở hữu súng, vũ khí nguy hiểm và bất kỳ (các) giấy phép cất giữ súng đạn nào</w:t>
            </w:r>
          </w:p>
        </w:tc>
      </w:tr>
      <w:tr w:rsidR="00FD2824" w:rsidRPr="005D79B6" w14:paraId="681880F3" w14:textId="77777777" w:rsidTr="00733A32">
        <w:trPr>
          <w:trHeight w:val="1736"/>
        </w:trPr>
        <w:tc>
          <w:tcPr>
            <w:tcW w:w="1027" w:type="pct"/>
          </w:tcPr>
          <w:p w14:paraId="08CAD64A" w14:textId="77777777" w:rsidR="00FD2824" w:rsidRPr="00E73E55" w:rsidRDefault="00FD2824" w:rsidP="001E398E">
            <w:pPr>
              <w:jc w:val="center"/>
              <w:rPr>
                <w:b/>
                <w:sz w:val="19"/>
                <w:szCs w:val="19"/>
              </w:rPr>
            </w:pPr>
          </w:p>
          <w:p w14:paraId="688B8090" w14:textId="77777777" w:rsidR="00FD2824" w:rsidRDefault="00FD2824" w:rsidP="001E398E">
            <w:pPr>
              <w:jc w:val="center"/>
              <w:rPr>
                <w:rFonts w:cs="Arial"/>
                <w:b/>
                <w:sz w:val="19"/>
                <w:szCs w:val="19"/>
              </w:rPr>
            </w:pPr>
            <w:r>
              <w:rPr>
                <w:b/>
                <w:sz w:val="19"/>
              </w:rPr>
              <w:t>Làm thế nào để quý vị có được một DVPO?</w:t>
            </w:r>
          </w:p>
          <w:p w14:paraId="4AD0108B" w14:textId="77777777" w:rsidR="00FD2824" w:rsidRDefault="00FD2824" w:rsidP="001E398E">
            <w:pPr>
              <w:jc w:val="center"/>
              <w:rPr>
                <w:rFonts w:cs="Arial"/>
                <w:b/>
                <w:sz w:val="19"/>
                <w:szCs w:val="19"/>
              </w:rPr>
            </w:pPr>
          </w:p>
          <w:p w14:paraId="2B17847B" w14:textId="77777777" w:rsidR="00FD2824" w:rsidRDefault="00FD2824" w:rsidP="001E398E">
            <w:pPr>
              <w:jc w:val="center"/>
              <w:rPr>
                <w:rFonts w:cs="Arial"/>
                <w:b/>
                <w:sz w:val="19"/>
                <w:szCs w:val="19"/>
              </w:rPr>
            </w:pPr>
          </w:p>
          <w:p w14:paraId="4042304F" w14:textId="77777777" w:rsidR="00FD2824" w:rsidRPr="00E63946" w:rsidRDefault="00FD2824" w:rsidP="001E398E">
            <w:pPr>
              <w:jc w:val="center"/>
              <w:rPr>
                <w:rFonts w:cs="Arial"/>
                <w:sz w:val="16"/>
                <w:szCs w:val="19"/>
              </w:rPr>
            </w:pPr>
            <w:r>
              <w:rPr>
                <w:sz w:val="16"/>
              </w:rPr>
              <w:t>RCW 7.105.100; .200; .205</w:t>
            </w:r>
          </w:p>
          <w:p w14:paraId="4644276E" w14:textId="77777777" w:rsidR="00FD2824" w:rsidRPr="00E73E55" w:rsidRDefault="00FD2824" w:rsidP="001E398E">
            <w:pPr>
              <w:jc w:val="center"/>
              <w:rPr>
                <w:rFonts w:cs="Arial"/>
                <w:b/>
                <w:sz w:val="19"/>
                <w:szCs w:val="19"/>
              </w:rPr>
            </w:pPr>
          </w:p>
          <w:p w14:paraId="3FA993E8" w14:textId="77777777" w:rsidR="00FD2824" w:rsidRPr="00E73E55" w:rsidRDefault="00FD2824" w:rsidP="001E398E">
            <w:pPr>
              <w:jc w:val="center"/>
              <w:rPr>
                <w:b/>
                <w:sz w:val="19"/>
                <w:szCs w:val="19"/>
              </w:rPr>
            </w:pPr>
          </w:p>
        </w:tc>
        <w:tc>
          <w:tcPr>
            <w:tcW w:w="3973" w:type="pct"/>
          </w:tcPr>
          <w:p w14:paraId="679C092A" w14:textId="77777777" w:rsidR="00FD2824" w:rsidRPr="005D79B6" w:rsidRDefault="00FD2824" w:rsidP="001E398E">
            <w:pPr>
              <w:rPr>
                <w:b/>
                <w:sz w:val="18"/>
                <w:szCs w:val="18"/>
              </w:rPr>
            </w:pPr>
            <w:r>
              <w:rPr>
                <w:sz w:val="18"/>
              </w:rPr>
              <w:t>Đơn yêu cầu phải mô tả các hành vi bạo hành gia đình do bạn tình hoặc một thành viên trong gia đình, hộ gia đình gây ra đối với những/ người được bảo vệ. Tòa án sẽ từ chối hoặc ra lệnh tạm thời có hiệu lực trong tối đa 14 ngày. Nếu tòa án từ chối lệnh tạm thời, đương đơn có 14 ngày để nộp đơn khiếu nại sửa đổi. Đương đơn có thể yêu cầu thư ký cử cơ quan công lực tống đạt bị đơn hoặc sắp xếp tống đạt bằng các biện pháp hợp pháp khác. Cơ quan công lực phải tống đạt bị đơn nếu lệnh yêu cầu giao nộp vũ khí, rời khỏi nơi ở chung, chuyển giao quyền nuôi con hoặc nếu người bị ngăn cấm đang bị giam giữ. Phiên điều trần cuối cùng có thể được tổ chức trực tiếp, qua điện thoại hoặc trực tuyến, nếu được yêu cầu 3 ngày trước phiên điều trần. Tại phiên điều trần cuối cùng, cả hai bên có thể phát biểu và đưa ra bằng chứng. Tòa án sẽ từ chối hoặc ra lệnh.</w:t>
            </w:r>
          </w:p>
        </w:tc>
      </w:tr>
      <w:tr w:rsidR="00FD2824" w:rsidRPr="005D79B6" w14:paraId="7E1163EE" w14:textId="77777777" w:rsidTr="00733A32">
        <w:trPr>
          <w:trHeight w:val="188"/>
        </w:trPr>
        <w:tc>
          <w:tcPr>
            <w:tcW w:w="1027" w:type="pct"/>
            <w:vAlign w:val="center"/>
          </w:tcPr>
          <w:p w14:paraId="0F17CB50" w14:textId="77777777" w:rsidR="00FD2824" w:rsidRPr="00E73E55" w:rsidRDefault="00FD2824" w:rsidP="001E398E">
            <w:pPr>
              <w:ind w:right="-144"/>
              <w:rPr>
                <w:rFonts w:cs="Arial"/>
                <w:b/>
                <w:sz w:val="19"/>
                <w:szCs w:val="19"/>
              </w:rPr>
            </w:pPr>
            <w:r>
              <w:rPr>
                <w:b/>
                <w:sz w:val="19"/>
              </w:rPr>
              <w:t>Chi phí là bao nhiêu?</w:t>
            </w:r>
          </w:p>
        </w:tc>
        <w:tc>
          <w:tcPr>
            <w:tcW w:w="3973" w:type="pct"/>
            <w:vAlign w:val="center"/>
          </w:tcPr>
          <w:p w14:paraId="1EDF7828" w14:textId="77777777" w:rsidR="00FD2824" w:rsidRPr="005D79B6" w:rsidRDefault="00FD2824" w:rsidP="001E398E">
            <w:pPr>
              <w:rPr>
                <w:rFonts w:cs="Arial"/>
                <w:sz w:val="18"/>
                <w:szCs w:val="18"/>
              </w:rPr>
            </w:pPr>
            <w:r>
              <w:rPr>
                <w:sz w:val="18"/>
              </w:rPr>
              <w:t>Không mất phí.</w:t>
            </w:r>
          </w:p>
        </w:tc>
      </w:tr>
      <w:tr w:rsidR="00FD2824" w14:paraId="7006E815" w14:textId="77777777" w:rsidTr="00733A32">
        <w:trPr>
          <w:trHeight w:val="872"/>
        </w:trPr>
        <w:tc>
          <w:tcPr>
            <w:tcW w:w="1027" w:type="pct"/>
          </w:tcPr>
          <w:p w14:paraId="7C3393A6" w14:textId="77777777" w:rsidR="00FD2824" w:rsidRDefault="00FD2824" w:rsidP="001E398E">
            <w:pPr>
              <w:jc w:val="center"/>
              <w:rPr>
                <w:b/>
                <w:sz w:val="19"/>
                <w:szCs w:val="19"/>
              </w:rPr>
            </w:pPr>
          </w:p>
          <w:p w14:paraId="61B4409D" w14:textId="77777777" w:rsidR="00FD2824" w:rsidRDefault="00FD2824" w:rsidP="001E398E">
            <w:pPr>
              <w:jc w:val="center"/>
              <w:rPr>
                <w:b/>
                <w:sz w:val="19"/>
                <w:szCs w:val="19"/>
              </w:rPr>
            </w:pPr>
            <w:r>
              <w:rPr>
                <w:b/>
                <w:sz w:val="19"/>
              </w:rPr>
              <w:t>DVPO được gia hạn như thế nào?</w:t>
            </w:r>
          </w:p>
          <w:p w14:paraId="5B1FA3DF" w14:textId="77777777" w:rsidR="00FD2824" w:rsidRDefault="00FD2824" w:rsidP="001E398E">
            <w:pPr>
              <w:jc w:val="center"/>
              <w:rPr>
                <w:b/>
                <w:sz w:val="19"/>
                <w:szCs w:val="19"/>
              </w:rPr>
            </w:pPr>
          </w:p>
          <w:p w14:paraId="67DE7DDF" w14:textId="77777777" w:rsidR="00FD2824" w:rsidRPr="00BA664D" w:rsidRDefault="00FD2824" w:rsidP="001E398E">
            <w:pPr>
              <w:jc w:val="center"/>
              <w:rPr>
                <w:rFonts w:cs="Arial"/>
                <w:sz w:val="16"/>
                <w:szCs w:val="19"/>
              </w:rPr>
            </w:pPr>
            <w:r>
              <w:rPr>
                <w:sz w:val="16"/>
              </w:rPr>
              <w:t>RCW 7.105.405</w:t>
            </w:r>
          </w:p>
        </w:tc>
        <w:tc>
          <w:tcPr>
            <w:tcW w:w="3973" w:type="pct"/>
          </w:tcPr>
          <w:p w14:paraId="5D8FC860" w14:textId="77777777" w:rsidR="00FD2824" w:rsidRDefault="00FD2824" w:rsidP="001E398E">
            <w:pPr>
              <w:rPr>
                <w:rFonts w:cs="Arial"/>
                <w:sz w:val="18"/>
                <w:szCs w:val="18"/>
              </w:rPr>
            </w:pPr>
            <w:r>
              <w:rPr>
                <w:sz w:val="18"/>
              </w:rPr>
              <w:t>Nếu lệnh cuối cùng không phải là lệnh vĩnh viễn, lệnh có thể được gia hạn nhiều lần. Đương đơn phải nộp đơn yêu cầu gia hạn trong vòng 90 ngày trước khi lệnh hết hạn. Bị đơn phải được tống đạt. Lệnh sẽ được gia hạn trừ khi bị đơn chứng minh được đã có sự thay đổi đáng kể trong hoàn cảnh và họ sẽ không tiếp tục thực hiện các hành vi bạo hành gia đình.</w:t>
            </w:r>
          </w:p>
        </w:tc>
      </w:tr>
      <w:tr w:rsidR="00FD2824" w:rsidRPr="00F52BC8" w14:paraId="5655B245" w14:textId="77777777" w:rsidTr="00733A32">
        <w:trPr>
          <w:trHeight w:val="369"/>
        </w:trPr>
        <w:tc>
          <w:tcPr>
            <w:tcW w:w="1027" w:type="pct"/>
          </w:tcPr>
          <w:p w14:paraId="54026C55" w14:textId="77777777" w:rsidR="00FD2824" w:rsidRPr="00E73E55" w:rsidRDefault="00FD2824" w:rsidP="001E398E">
            <w:pPr>
              <w:jc w:val="center"/>
              <w:rPr>
                <w:b/>
                <w:sz w:val="19"/>
                <w:szCs w:val="19"/>
              </w:rPr>
            </w:pPr>
          </w:p>
          <w:p w14:paraId="7C02D8B5" w14:textId="77777777" w:rsidR="00FD2824" w:rsidRDefault="00FD2824" w:rsidP="001E398E">
            <w:pPr>
              <w:jc w:val="center"/>
              <w:rPr>
                <w:rFonts w:cs="Arial"/>
                <w:b/>
                <w:sz w:val="19"/>
                <w:szCs w:val="19"/>
              </w:rPr>
            </w:pPr>
            <w:r>
              <w:rPr>
                <w:b/>
                <w:sz w:val="19"/>
              </w:rPr>
              <w:t>DVPO được thay đổi hoặc chấm dứt như thế nào?</w:t>
            </w:r>
          </w:p>
          <w:p w14:paraId="1440A42C" w14:textId="77777777" w:rsidR="00FD2824" w:rsidRDefault="00FD2824" w:rsidP="001E398E">
            <w:pPr>
              <w:jc w:val="center"/>
              <w:rPr>
                <w:rFonts w:cs="Arial"/>
                <w:b/>
                <w:sz w:val="19"/>
                <w:szCs w:val="19"/>
              </w:rPr>
            </w:pPr>
          </w:p>
          <w:p w14:paraId="0EE6EEC0" w14:textId="77777777" w:rsidR="00FD2824" w:rsidRPr="00BA664D" w:rsidRDefault="00FD2824" w:rsidP="001E398E">
            <w:pPr>
              <w:jc w:val="center"/>
              <w:rPr>
                <w:rFonts w:cs="Arial"/>
                <w:sz w:val="16"/>
                <w:szCs w:val="19"/>
              </w:rPr>
            </w:pPr>
            <w:r>
              <w:rPr>
                <w:sz w:val="16"/>
              </w:rPr>
              <w:t>RCW 7.105.500</w:t>
            </w:r>
          </w:p>
        </w:tc>
        <w:tc>
          <w:tcPr>
            <w:tcW w:w="3973" w:type="pct"/>
          </w:tcPr>
          <w:p w14:paraId="4C61E928" w14:textId="77777777" w:rsidR="00FD2824" w:rsidRDefault="00FD2824" w:rsidP="001E398E">
            <w:pPr>
              <w:rPr>
                <w:rFonts w:cs="Arial"/>
                <w:sz w:val="18"/>
                <w:szCs w:val="18"/>
              </w:rPr>
            </w:pPr>
            <w:r>
              <w:rPr>
                <w:sz w:val="18"/>
              </w:rPr>
              <w:t>Đương đơn có thể nộp đơn yêu cầu chấm dứt hoặc sửa đổi (thay đổi) bất cứ lúc nào.</w:t>
            </w:r>
          </w:p>
          <w:p w14:paraId="633A8037" w14:textId="77777777" w:rsidR="00FD2824" w:rsidRPr="00F52BC8" w:rsidRDefault="00FD2824" w:rsidP="001E398E">
            <w:pPr>
              <w:rPr>
                <w:sz w:val="19"/>
                <w:szCs w:val="19"/>
              </w:rPr>
            </w:pPr>
            <w:r>
              <w:rPr>
                <w:sz w:val="18"/>
              </w:rPr>
              <w:t>Bị đơn có thể nộp đơn yêu cầu chấm dứt hoặc sửa đổi (thay đổi) lệnh cuối cùng không quá một lần trong bất kỳ khoảng thời gian 12 tháng nào sau khi lệnh được ban hành. Một phiên điều trần sẽ chỉ được tổ chức nếu, dựa trên đơn yêu cầu và các tuyên bố phản hồi, tòa án nhận thấy có thể có lý do để sửa đổi hoặc chấm dứt lệnh.</w:t>
            </w:r>
          </w:p>
        </w:tc>
      </w:tr>
      <w:tr w:rsidR="00FD2824" w:rsidRPr="005D79B6" w14:paraId="646CE1A3" w14:textId="77777777" w:rsidTr="00733A32">
        <w:trPr>
          <w:trHeight w:val="935"/>
        </w:trPr>
        <w:tc>
          <w:tcPr>
            <w:tcW w:w="1027" w:type="pct"/>
          </w:tcPr>
          <w:p w14:paraId="30A4D74F" w14:textId="77777777" w:rsidR="00FD2824" w:rsidRDefault="00FD2824" w:rsidP="001E398E">
            <w:pPr>
              <w:ind w:left="-72" w:right="-72"/>
              <w:jc w:val="center"/>
              <w:rPr>
                <w:rFonts w:cs="Arial"/>
                <w:b/>
                <w:sz w:val="19"/>
                <w:szCs w:val="19"/>
              </w:rPr>
            </w:pPr>
            <w:r>
              <w:rPr>
                <w:b/>
                <w:sz w:val="19"/>
              </w:rPr>
              <w:t>Điều gì sẽ xảy ra nếu vi phạm DVPO?</w:t>
            </w:r>
          </w:p>
          <w:p w14:paraId="3EE4CE29" w14:textId="77777777" w:rsidR="00FD2824" w:rsidRDefault="00FD2824" w:rsidP="001E398E">
            <w:pPr>
              <w:ind w:left="-72" w:right="-72"/>
              <w:jc w:val="center"/>
              <w:rPr>
                <w:rFonts w:cs="Arial"/>
                <w:b/>
                <w:sz w:val="19"/>
                <w:szCs w:val="19"/>
              </w:rPr>
            </w:pPr>
          </w:p>
          <w:p w14:paraId="6AC5DA47" w14:textId="77777777" w:rsidR="00FD2824" w:rsidRPr="00BA664D" w:rsidRDefault="00FD2824" w:rsidP="001E398E">
            <w:pPr>
              <w:jc w:val="center"/>
              <w:rPr>
                <w:rFonts w:cs="Arial"/>
                <w:sz w:val="16"/>
                <w:szCs w:val="19"/>
              </w:rPr>
            </w:pPr>
            <w:r>
              <w:rPr>
                <w:sz w:val="16"/>
              </w:rPr>
              <w:t>RCW 7.105.450</w:t>
            </w:r>
          </w:p>
        </w:tc>
        <w:tc>
          <w:tcPr>
            <w:tcW w:w="3973" w:type="pct"/>
          </w:tcPr>
          <w:p w14:paraId="4353B866" w14:textId="77777777" w:rsidR="00FD2824" w:rsidRDefault="00FD2824" w:rsidP="001E398E">
            <w:pPr>
              <w:rPr>
                <w:rFonts w:cs="Arial"/>
                <w:sz w:val="18"/>
                <w:szCs w:val="18"/>
              </w:rPr>
            </w:pPr>
            <w:r>
              <w:rPr>
                <w:sz w:val="18"/>
              </w:rPr>
              <w:t>Bắt giữ bắt buộc khi biết có hành vi vi phạm một số quy định. Có thể bị buộc tội hình sự hoặc hành vi khinh thường.</w:t>
            </w:r>
          </w:p>
          <w:p w14:paraId="7DD5FC64" w14:textId="77777777" w:rsidR="00FD2824" w:rsidRDefault="00FD2824" w:rsidP="001E398E">
            <w:pPr>
              <w:rPr>
                <w:rFonts w:cs="Arial"/>
                <w:sz w:val="18"/>
                <w:szCs w:val="18"/>
              </w:rPr>
            </w:pPr>
          </w:p>
          <w:p w14:paraId="15407248" w14:textId="77777777" w:rsidR="00FD2824" w:rsidRPr="005D79B6" w:rsidRDefault="00FD2824" w:rsidP="001E398E">
            <w:pPr>
              <w:rPr>
                <w:rFonts w:cs="Arial"/>
                <w:sz w:val="18"/>
                <w:szCs w:val="18"/>
              </w:rPr>
            </w:pPr>
            <w:r>
              <w:rPr>
                <w:sz w:val="18"/>
              </w:rPr>
              <w:t>Tiếp cận hoặc sở hữu các/ loại súng trong khi Án Lệnh Giao Nộp và Cấm Vũ Khí có hiệu lực có thể dẫn đến việc bị bắt giữ và bị phạt hình sự hoặc dân sự.</w:t>
            </w:r>
          </w:p>
        </w:tc>
      </w:tr>
    </w:tbl>
    <w:p w14:paraId="40190DDF"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7945C2" w:rsidRPr="00BA664D" w14:paraId="516C4A6F" w14:textId="77777777" w:rsidTr="00733A32">
        <w:trPr>
          <w:trHeight w:val="530"/>
        </w:trPr>
        <w:tc>
          <w:tcPr>
            <w:tcW w:w="1024" w:type="pct"/>
            <w:tcBorders>
              <w:bottom w:val="double" w:sz="4" w:space="0" w:color="auto"/>
            </w:tcBorders>
            <w:vAlign w:val="center"/>
          </w:tcPr>
          <w:p w14:paraId="1C35EDD2" w14:textId="77777777" w:rsidR="007945C2" w:rsidRPr="00BA664D" w:rsidRDefault="007945C2" w:rsidP="001E398E">
            <w:pPr>
              <w:jc w:val="center"/>
              <w:rPr>
                <w:b/>
                <w:bCs/>
                <w:sz w:val="32"/>
                <w:szCs w:val="32"/>
              </w:rPr>
            </w:pPr>
            <w:r>
              <w:rPr>
                <w:b/>
                <w:sz w:val="32"/>
              </w:rPr>
              <w:t>SAPO</w:t>
            </w:r>
          </w:p>
        </w:tc>
        <w:tc>
          <w:tcPr>
            <w:tcW w:w="3976" w:type="pct"/>
            <w:tcBorders>
              <w:bottom w:val="double" w:sz="4" w:space="0" w:color="auto"/>
            </w:tcBorders>
            <w:vAlign w:val="center"/>
          </w:tcPr>
          <w:p w14:paraId="5BF1418B" w14:textId="77777777" w:rsidR="007945C2" w:rsidRPr="00BA664D" w:rsidRDefault="007945C2" w:rsidP="001E398E">
            <w:pPr>
              <w:jc w:val="center"/>
              <w:rPr>
                <w:sz w:val="24"/>
                <w:szCs w:val="32"/>
              </w:rPr>
            </w:pPr>
            <w:r>
              <w:rPr>
                <w:b/>
                <w:sz w:val="24"/>
              </w:rPr>
              <w:t>Án Lệnh Bảo Vệ Khỏi Tấn Công Tình Dục</w:t>
            </w:r>
          </w:p>
        </w:tc>
      </w:tr>
      <w:tr w:rsidR="007945C2" w:rsidRPr="006260D4" w14:paraId="0C9D28F4" w14:textId="77777777" w:rsidTr="00733A32">
        <w:trPr>
          <w:trHeight w:val="1473"/>
        </w:trPr>
        <w:tc>
          <w:tcPr>
            <w:tcW w:w="1024" w:type="pct"/>
            <w:tcBorders>
              <w:top w:val="double" w:sz="4" w:space="0" w:color="auto"/>
              <w:bottom w:val="single" w:sz="4" w:space="0" w:color="auto"/>
            </w:tcBorders>
          </w:tcPr>
          <w:p w14:paraId="42707577" w14:textId="77777777" w:rsidR="007945C2" w:rsidRPr="00E73E55" w:rsidRDefault="007945C2" w:rsidP="001E398E">
            <w:pPr>
              <w:jc w:val="center"/>
              <w:rPr>
                <w:b/>
                <w:sz w:val="19"/>
                <w:szCs w:val="19"/>
              </w:rPr>
            </w:pPr>
          </w:p>
          <w:p w14:paraId="6F573AB5" w14:textId="77777777" w:rsidR="007945C2" w:rsidRDefault="007945C2" w:rsidP="001E398E">
            <w:pPr>
              <w:jc w:val="center"/>
              <w:rPr>
                <w:rFonts w:cs="Arial"/>
                <w:b/>
                <w:sz w:val="19"/>
                <w:szCs w:val="19"/>
              </w:rPr>
            </w:pPr>
            <w:r>
              <w:rPr>
                <w:b/>
                <w:sz w:val="19"/>
              </w:rPr>
              <w:t>Ai có thể nhận SAPO?</w:t>
            </w:r>
          </w:p>
          <w:p w14:paraId="007421DA" w14:textId="77777777" w:rsidR="007945C2" w:rsidRDefault="007945C2" w:rsidP="001E398E">
            <w:pPr>
              <w:jc w:val="center"/>
              <w:rPr>
                <w:rFonts w:cs="Arial"/>
                <w:b/>
                <w:sz w:val="19"/>
                <w:szCs w:val="19"/>
              </w:rPr>
            </w:pPr>
          </w:p>
          <w:p w14:paraId="0243517C" w14:textId="77777777" w:rsidR="007945C2" w:rsidRDefault="007945C2" w:rsidP="001E398E">
            <w:pPr>
              <w:jc w:val="center"/>
              <w:rPr>
                <w:rFonts w:cs="Arial"/>
                <w:b/>
                <w:sz w:val="19"/>
                <w:szCs w:val="19"/>
              </w:rPr>
            </w:pPr>
          </w:p>
          <w:p w14:paraId="6B99B8BE" w14:textId="77777777" w:rsidR="007945C2" w:rsidRPr="00E73E55" w:rsidRDefault="007945C2" w:rsidP="001E398E">
            <w:pPr>
              <w:jc w:val="center"/>
              <w:rPr>
                <w:rFonts w:cs="Arial"/>
                <w:b/>
                <w:sz w:val="19"/>
                <w:szCs w:val="19"/>
              </w:rPr>
            </w:pPr>
            <w:r>
              <w:rPr>
                <w:sz w:val="16"/>
              </w:rPr>
              <w:t>RCW 7.105.100</w:t>
            </w:r>
          </w:p>
          <w:p w14:paraId="03514D4B" w14:textId="77777777" w:rsidR="007945C2" w:rsidRPr="00E73E55" w:rsidRDefault="007945C2" w:rsidP="001E398E">
            <w:pPr>
              <w:jc w:val="center"/>
              <w:rPr>
                <w:b/>
                <w:sz w:val="19"/>
                <w:szCs w:val="19"/>
              </w:rPr>
            </w:pPr>
          </w:p>
        </w:tc>
        <w:tc>
          <w:tcPr>
            <w:tcW w:w="3976" w:type="pct"/>
            <w:tcBorders>
              <w:top w:val="double" w:sz="4" w:space="0" w:color="auto"/>
            </w:tcBorders>
          </w:tcPr>
          <w:p w14:paraId="610EEF91" w14:textId="77777777" w:rsidR="007945C2" w:rsidRDefault="007945C2" w:rsidP="007945C2">
            <w:pPr>
              <w:numPr>
                <w:ilvl w:val="0"/>
                <w:numId w:val="4"/>
              </w:numPr>
              <w:ind w:left="158" w:hanging="158"/>
              <w:rPr>
                <w:rFonts w:cs="Arial"/>
                <w:sz w:val="18"/>
                <w:szCs w:val="18"/>
              </w:rPr>
            </w:pPr>
            <w:r>
              <w:rPr>
                <w:sz w:val="18"/>
              </w:rPr>
              <w:t xml:space="preserve">Người từ 15 tuổi trở lên đại diện cho chính họ hoặc trẻ vị thành niên nếu họ là cha mẹ, người giám hộ hoặc người cấp dưỡng </w:t>
            </w:r>
          </w:p>
          <w:p w14:paraId="150965CC" w14:textId="77777777" w:rsidR="007945C2" w:rsidRPr="006260D4" w:rsidRDefault="007945C2" w:rsidP="007945C2">
            <w:pPr>
              <w:numPr>
                <w:ilvl w:val="0"/>
                <w:numId w:val="4"/>
              </w:numPr>
              <w:ind w:left="158" w:hanging="158"/>
              <w:rPr>
                <w:rFonts w:cs="Arial"/>
                <w:sz w:val="18"/>
                <w:szCs w:val="18"/>
              </w:rPr>
            </w:pPr>
            <w:r>
              <w:rPr>
                <w:sz w:val="18"/>
              </w:rPr>
              <w:t>Người từ 15 đến 17 tuổi thay mặt cho chính họ và thay mặt cho trẻ vị thành niên là thành viên trong gia đình hoặc hộ gia đình nếu trẻ vị thành niên chọn làm như vậy</w:t>
            </w:r>
          </w:p>
          <w:p w14:paraId="2492FE9B" w14:textId="77777777" w:rsidR="007945C2" w:rsidRPr="00BA664D" w:rsidRDefault="007945C2" w:rsidP="007945C2">
            <w:pPr>
              <w:numPr>
                <w:ilvl w:val="0"/>
                <w:numId w:val="4"/>
              </w:numPr>
              <w:ind w:left="162" w:hanging="162"/>
              <w:rPr>
                <w:sz w:val="19"/>
                <w:szCs w:val="19"/>
              </w:rPr>
            </w:pPr>
            <w:r>
              <w:rPr>
                <w:sz w:val="18"/>
              </w:rPr>
              <w:t>Một người quan tâm thay mặt cho người lớn dễ bị tổn thương</w:t>
            </w:r>
          </w:p>
          <w:p w14:paraId="363E3C54" w14:textId="77777777" w:rsidR="007945C2" w:rsidRPr="00D768F9" w:rsidRDefault="007945C2" w:rsidP="00C340B5">
            <w:pPr>
              <w:numPr>
                <w:ilvl w:val="0"/>
                <w:numId w:val="4"/>
              </w:numPr>
              <w:ind w:left="162" w:hanging="162"/>
              <w:rPr>
                <w:rFonts w:cs="Arial"/>
                <w:sz w:val="18"/>
                <w:szCs w:val="18"/>
              </w:rPr>
            </w:pPr>
            <w:r>
              <w:rPr>
                <w:sz w:val="18"/>
              </w:rPr>
              <w:t>Một người quan tâm thay mặt cho người lớn không đủ điều kiện là người lớn dễ bị tổn thương nhưng không thể nộp đơn cho chính họ. Phải chứng minh rằng đương đơn quan tâm đến sức khỏe của người lớn đó và sự can thiệp của tòa án là điều cần thiết</w:t>
            </w:r>
          </w:p>
        </w:tc>
      </w:tr>
      <w:tr w:rsidR="007945C2" w:rsidRPr="006260D4" w14:paraId="0A840172" w14:textId="77777777" w:rsidTr="00733A32">
        <w:trPr>
          <w:trHeight w:val="1295"/>
        </w:trPr>
        <w:tc>
          <w:tcPr>
            <w:tcW w:w="1024" w:type="pct"/>
            <w:tcBorders>
              <w:top w:val="single" w:sz="4" w:space="0" w:color="auto"/>
            </w:tcBorders>
          </w:tcPr>
          <w:p w14:paraId="0438C23B" w14:textId="77777777" w:rsidR="007945C2" w:rsidRPr="00E73E55" w:rsidRDefault="007945C2" w:rsidP="001E398E">
            <w:pPr>
              <w:jc w:val="center"/>
              <w:rPr>
                <w:b/>
                <w:sz w:val="19"/>
                <w:szCs w:val="19"/>
              </w:rPr>
            </w:pPr>
          </w:p>
          <w:p w14:paraId="107FFDA5" w14:textId="77777777" w:rsidR="007945C2" w:rsidRDefault="007945C2" w:rsidP="001E398E">
            <w:pPr>
              <w:jc w:val="center"/>
              <w:rPr>
                <w:rFonts w:cs="Arial"/>
                <w:b/>
                <w:sz w:val="19"/>
                <w:szCs w:val="19"/>
              </w:rPr>
            </w:pPr>
            <w:r>
              <w:rPr>
                <w:b/>
                <w:sz w:val="19"/>
              </w:rPr>
              <w:t>SAPO có thể làm gì?</w:t>
            </w:r>
          </w:p>
          <w:p w14:paraId="19325CDD" w14:textId="77777777" w:rsidR="007945C2" w:rsidRDefault="007945C2" w:rsidP="001E398E">
            <w:pPr>
              <w:jc w:val="center"/>
              <w:rPr>
                <w:rFonts w:cs="Arial"/>
                <w:b/>
                <w:sz w:val="19"/>
                <w:szCs w:val="19"/>
              </w:rPr>
            </w:pPr>
          </w:p>
          <w:p w14:paraId="3C214D6C" w14:textId="77777777" w:rsidR="007945C2" w:rsidRDefault="007945C2" w:rsidP="001E398E">
            <w:pPr>
              <w:jc w:val="center"/>
              <w:rPr>
                <w:rFonts w:cs="Arial"/>
                <w:b/>
                <w:sz w:val="19"/>
                <w:szCs w:val="19"/>
              </w:rPr>
            </w:pPr>
          </w:p>
          <w:p w14:paraId="64A3F87B" w14:textId="77777777" w:rsidR="007945C2" w:rsidRPr="00DA63E7" w:rsidRDefault="007945C2" w:rsidP="00DA63E7">
            <w:pPr>
              <w:jc w:val="center"/>
              <w:rPr>
                <w:rFonts w:cs="Arial"/>
                <w:sz w:val="16"/>
                <w:szCs w:val="19"/>
              </w:rPr>
            </w:pPr>
            <w:r>
              <w:rPr>
                <w:sz w:val="16"/>
              </w:rPr>
              <w:t>RCW 7.105.310</w:t>
            </w:r>
          </w:p>
        </w:tc>
        <w:tc>
          <w:tcPr>
            <w:tcW w:w="3976" w:type="pct"/>
          </w:tcPr>
          <w:p w14:paraId="01807522" w14:textId="77777777" w:rsidR="007945C2" w:rsidRDefault="007945C2" w:rsidP="007945C2">
            <w:pPr>
              <w:numPr>
                <w:ilvl w:val="0"/>
                <w:numId w:val="5"/>
              </w:numPr>
              <w:tabs>
                <w:tab w:val="left" w:pos="162"/>
              </w:tabs>
              <w:ind w:left="162" w:hanging="162"/>
              <w:rPr>
                <w:rFonts w:cs="Arial"/>
                <w:sz w:val="18"/>
                <w:szCs w:val="18"/>
              </w:rPr>
            </w:pPr>
            <w:r>
              <w:rPr>
                <w:sz w:val="18"/>
              </w:rPr>
              <w:t>Cấm tiếp xúc dưới mọi hình thức, kể cả quấy rối qua mạng và được điều chỉnh theo nhu cầu cá nhân</w:t>
            </w:r>
          </w:p>
          <w:p w14:paraId="381A42CA" w14:textId="77777777" w:rsidR="007945C2" w:rsidRDefault="007945C2" w:rsidP="007945C2">
            <w:pPr>
              <w:numPr>
                <w:ilvl w:val="0"/>
                <w:numId w:val="5"/>
              </w:numPr>
              <w:tabs>
                <w:tab w:val="left" w:pos="162"/>
              </w:tabs>
              <w:ind w:left="162" w:hanging="162"/>
              <w:rPr>
                <w:rFonts w:cs="Arial"/>
                <w:sz w:val="18"/>
                <w:szCs w:val="18"/>
              </w:rPr>
            </w:pPr>
            <w:r>
              <w:rPr>
                <w:sz w:val="18"/>
              </w:rPr>
              <w:t>Loại trừ bên bị ngăn cấm và/hoặc cấm họ cố ý tiến đến một khoảng cách cụ thể, từ nơi làm việc, trường học, nơi cư trú của đương đơn, người quen của đương đơn, v.v.</w:t>
            </w:r>
          </w:p>
          <w:p w14:paraId="62810404" w14:textId="77777777" w:rsidR="007945C2" w:rsidRPr="006260D4" w:rsidRDefault="007945C2" w:rsidP="00733A32">
            <w:pPr>
              <w:numPr>
                <w:ilvl w:val="0"/>
                <w:numId w:val="5"/>
              </w:numPr>
              <w:tabs>
                <w:tab w:val="left" w:pos="162"/>
              </w:tabs>
              <w:ind w:left="162" w:hanging="162"/>
              <w:jc w:val="both"/>
              <w:rPr>
                <w:rFonts w:cs="Arial"/>
                <w:sz w:val="18"/>
                <w:szCs w:val="18"/>
              </w:rPr>
            </w:pPr>
            <w:r>
              <w:rPr>
                <w:sz w:val="18"/>
              </w:rPr>
              <w:t>Ra lệnh giao nộp và cấm sở hữu súng, vũ khí nguy hiểm và bất kỳ (các) giấy phép cất giữ súng đạn nào</w:t>
            </w:r>
          </w:p>
        </w:tc>
      </w:tr>
      <w:tr w:rsidR="007945C2" w:rsidRPr="00F52BC8" w14:paraId="0ADECA0A" w14:textId="77777777" w:rsidTr="00733A32">
        <w:trPr>
          <w:trHeight w:val="1631"/>
        </w:trPr>
        <w:tc>
          <w:tcPr>
            <w:tcW w:w="1024" w:type="pct"/>
          </w:tcPr>
          <w:p w14:paraId="05382CCA" w14:textId="77777777" w:rsidR="007945C2" w:rsidRPr="00E73E55" w:rsidRDefault="007945C2" w:rsidP="001E398E">
            <w:pPr>
              <w:jc w:val="center"/>
              <w:rPr>
                <w:b/>
                <w:sz w:val="19"/>
                <w:szCs w:val="19"/>
              </w:rPr>
            </w:pPr>
          </w:p>
          <w:p w14:paraId="571AE19A" w14:textId="77777777" w:rsidR="007945C2" w:rsidRDefault="007945C2" w:rsidP="001E398E">
            <w:pPr>
              <w:jc w:val="center"/>
              <w:rPr>
                <w:rFonts w:cs="Arial"/>
                <w:b/>
                <w:sz w:val="19"/>
                <w:szCs w:val="19"/>
              </w:rPr>
            </w:pPr>
            <w:r>
              <w:rPr>
                <w:b/>
                <w:sz w:val="19"/>
              </w:rPr>
              <w:t>Làm thế nào để quý vị có được một SAPO?</w:t>
            </w:r>
          </w:p>
          <w:p w14:paraId="3D4DAED5" w14:textId="77777777" w:rsidR="007945C2" w:rsidRDefault="007945C2" w:rsidP="001E398E">
            <w:pPr>
              <w:jc w:val="center"/>
              <w:rPr>
                <w:rFonts w:cs="Arial"/>
                <w:b/>
                <w:sz w:val="19"/>
                <w:szCs w:val="19"/>
              </w:rPr>
            </w:pPr>
          </w:p>
          <w:p w14:paraId="6838EBB5" w14:textId="77777777" w:rsidR="007945C2" w:rsidRDefault="007945C2" w:rsidP="001E398E">
            <w:pPr>
              <w:jc w:val="center"/>
              <w:rPr>
                <w:rFonts w:cs="Arial"/>
                <w:b/>
                <w:sz w:val="19"/>
                <w:szCs w:val="19"/>
              </w:rPr>
            </w:pPr>
          </w:p>
          <w:p w14:paraId="6AB75FC9" w14:textId="77777777" w:rsidR="007945C2" w:rsidRPr="00E63946" w:rsidRDefault="007945C2" w:rsidP="001E398E">
            <w:pPr>
              <w:jc w:val="center"/>
              <w:rPr>
                <w:rFonts w:cs="Arial"/>
                <w:sz w:val="16"/>
                <w:szCs w:val="19"/>
              </w:rPr>
            </w:pPr>
            <w:r>
              <w:rPr>
                <w:sz w:val="16"/>
              </w:rPr>
              <w:t>RCW 7.105.100; .200; .205</w:t>
            </w:r>
          </w:p>
          <w:p w14:paraId="17E2847A" w14:textId="77777777" w:rsidR="007945C2" w:rsidRPr="00E73E55" w:rsidRDefault="007945C2" w:rsidP="001E398E">
            <w:pPr>
              <w:jc w:val="center"/>
              <w:rPr>
                <w:b/>
                <w:sz w:val="19"/>
                <w:szCs w:val="19"/>
              </w:rPr>
            </w:pPr>
          </w:p>
        </w:tc>
        <w:tc>
          <w:tcPr>
            <w:tcW w:w="3976" w:type="pct"/>
          </w:tcPr>
          <w:p w14:paraId="680109B8" w14:textId="77777777" w:rsidR="007945C2" w:rsidRPr="00F52BC8" w:rsidRDefault="007945C2" w:rsidP="001E398E">
            <w:pPr>
              <w:rPr>
                <w:sz w:val="19"/>
                <w:szCs w:val="19"/>
              </w:rPr>
            </w:pPr>
            <w:r>
              <w:rPr>
                <w:sz w:val="18"/>
              </w:rPr>
              <w:t>Đơn đề nghị phải mô tả các dữ kiện và hoàn cảnh cụ thể của hành vi tình dục hoặc xâm nhập tình dục vô cớ. Tòa án sẽ từ chối hoặc ra lệnh tạm thời có hiệu lực trong tối đa 14 ngày. Nếu tòa án từ chối lệnh tạm thời, đương đơn có 14 ngày để nộp đơn khiếu nại sửa đổi. Đương đơn có thể yêu cầu thư ký cử cơ quan công lực tống đạt bị đơn hoặc sắp xếp tống đạt bằng các biện pháp hợp pháp khác. Cơ quan công lực phải tống đạt bị đơn nếu lệnh yêu cầu giao nộp vũ khí, rời khỏi nơi ở chung, chuyển giao quyền nuôi con hoặc nếu người bị ngăn cấm đang bị giam giữ. Phiên điều trần cuối cùng có thể được tổ chức trực tiếp, qua điện thoại hoặc trực tuyến, nếu được yêu cầu 3 ngày trước phiên điều trần. Tại phiên điều trần cuối cùng, cả hai bên có thể phát biểu và đưa ra bằng chứng. Tòa án sẽ từ chối hoặc ra lệnh.</w:t>
            </w:r>
          </w:p>
        </w:tc>
      </w:tr>
      <w:tr w:rsidR="007945C2" w:rsidRPr="005D79B6" w14:paraId="5E763DEA" w14:textId="77777777" w:rsidTr="00733A32">
        <w:trPr>
          <w:trHeight w:val="274"/>
        </w:trPr>
        <w:tc>
          <w:tcPr>
            <w:tcW w:w="1024" w:type="pct"/>
            <w:vAlign w:val="center"/>
          </w:tcPr>
          <w:p w14:paraId="1FF98E38" w14:textId="77777777" w:rsidR="007945C2" w:rsidRPr="00E73E55" w:rsidRDefault="007945C2" w:rsidP="001E398E">
            <w:pPr>
              <w:ind w:right="-144"/>
              <w:rPr>
                <w:rFonts w:cs="Arial"/>
                <w:b/>
                <w:sz w:val="19"/>
                <w:szCs w:val="19"/>
              </w:rPr>
            </w:pPr>
            <w:r>
              <w:rPr>
                <w:b/>
                <w:sz w:val="19"/>
              </w:rPr>
              <w:t>Chi phí là bao nhiêu?</w:t>
            </w:r>
          </w:p>
        </w:tc>
        <w:tc>
          <w:tcPr>
            <w:tcW w:w="3976" w:type="pct"/>
            <w:vAlign w:val="center"/>
          </w:tcPr>
          <w:p w14:paraId="43D1B0BE" w14:textId="77777777" w:rsidR="007945C2" w:rsidRPr="005D79B6" w:rsidRDefault="007945C2" w:rsidP="001E398E">
            <w:pPr>
              <w:rPr>
                <w:rFonts w:cs="Arial"/>
                <w:sz w:val="18"/>
                <w:szCs w:val="18"/>
              </w:rPr>
            </w:pPr>
            <w:r>
              <w:rPr>
                <w:sz w:val="18"/>
              </w:rPr>
              <w:t>Không mất phí.</w:t>
            </w:r>
          </w:p>
        </w:tc>
      </w:tr>
      <w:tr w:rsidR="007945C2" w14:paraId="1C76E5D7" w14:textId="77777777" w:rsidTr="00733A32">
        <w:trPr>
          <w:trHeight w:val="907"/>
        </w:trPr>
        <w:tc>
          <w:tcPr>
            <w:tcW w:w="1024" w:type="pct"/>
          </w:tcPr>
          <w:p w14:paraId="7932327D" w14:textId="77777777" w:rsidR="007945C2" w:rsidRDefault="007945C2" w:rsidP="001E398E">
            <w:pPr>
              <w:jc w:val="center"/>
              <w:rPr>
                <w:b/>
                <w:sz w:val="19"/>
                <w:szCs w:val="19"/>
              </w:rPr>
            </w:pPr>
          </w:p>
          <w:p w14:paraId="15C7E89D" w14:textId="77777777" w:rsidR="007945C2" w:rsidRDefault="007945C2" w:rsidP="001E398E">
            <w:pPr>
              <w:jc w:val="center"/>
              <w:rPr>
                <w:b/>
                <w:sz w:val="19"/>
                <w:szCs w:val="19"/>
              </w:rPr>
            </w:pPr>
            <w:r>
              <w:rPr>
                <w:b/>
                <w:sz w:val="19"/>
              </w:rPr>
              <w:t>SAPO được gia hạn như thế nào?</w:t>
            </w:r>
          </w:p>
          <w:p w14:paraId="3133849C" w14:textId="77777777" w:rsidR="007945C2" w:rsidRDefault="007945C2" w:rsidP="001E398E">
            <w:pPr>
              <w:jc w:val="center"/>
              <w:rPr>
                <w:b/>
                <w:sz w:val="19"/>
                <w:szCs w:val="19"/>
              </w:rPr>
            </w:pPr>
          </w:p>
          <w:p w14:paraId="207329A5" w14:textId="77777777" w:rsidR="007945C2" w:rsidRPr="00E73E55" w:rsidRDefault="007945C2" w:rsidP="001E398E">
            <w:pPr>
              <w:jc w:val="center"/>
              <w:rPr>
                <w:b/>
                <w:sz w:val="19"/>
                <w:szCs w:val="19"/>
              </w:rPr>
            </w:pPr>
            <w:r>
              <w:rPr>
                <w:sz w:val="16"/>
              </w:rPr>
              <w:t>RCW 7.105.405</w:t>
            </w:r>
          </w:p>
        </w:tc>
        <w:tc>
          <w:tcPr>
            <w:tcW w:w="3976" w:type="pct"/>
          </w:tcPr>
          <w:p w14:paraId="7D1151AA" w14:textId="77777777" w:rsidR="007945C2" w:rsidRDefault="007945C2" w:rsidP="001E398E">
            <w:pPr>
              <w:rPr>
                <w:rFonts w:cs="Arial"/>
                <w:sz w:val="18"/>
                <w:szCs w:val="18"/>
              </w:rPr>
            </w:pPr>
            <w:r>
              <w:rPr>
                <w:sz w:val="18"/>
              </w:rPr>
              <w:t>Nếu lệnh cuối cùng không phải là lệnh vĩnh viễn, lệnh có thể được gia hạn nhiều lần. Đương đơn phải nộp đơn yêu cầu gia hạn trong vòng 90 ngày trước khi lệnh hết hạn. Bị đơn phải được tống đạt. Lệnh sẽ được gia hạn trừ khi bị đơn chứng minh được đã có sự thay đổi đáng kể trong hoàn cảnh và họ sẽ không thực hiện các tiếp xúc thể chất hoặc không liên quan đến thể chất.</w:t>
            </w:r>
          </w:p>
        </w:tc>
      </w:tr>
      <w:tr w:rsidR="007945C2" w:rsidRPr="005D79B6" w14:paraId="5C0BE7BD" w14:textId="77777777" w:rsidTr="00733A32">
        <w:trPr>
          <w:trHeight w:val="347"/>
        </w:trPr>
        <w:tc>
          <w:tcPr>
            <w:tcW w:w="1024" w:type="pct"/>
          </w:tcPr>
          <w:p w14:paraId="185C1EFB" w14:textId="77777777" w:rsidR="007945C2" w:rsidRPr="00E73E55" w:rsidRDefault="007945C2" w:rsidP="001E398E">
            <w:pPr>
              <w:jc w:val="center"/>
              <w:rPr>
                <w:b/>
                <w:sz w:val="19"/>
                <w:szCs w:val="19"/>
              </w:rPr>
            </w:pPr>
          </w:p>
          <w:p w14:paraId="211D4DAA" w14:textId="77777777" w:rsidR="007945C2" w:rsidRDefault="007945C2" w:rsidP="001E398E">
            <w:pPr>
              <w:jc w:val="center"/>
              <w:rPr>
                <w:rFonts w:cs="Arial"/>
                <w:b/>
                <w:sz w:val="19"/>
                <w:szCs w:val="19"/>
              </w:rPr>
            </w:pPr>
            <w:r>
              <w:rPr>
                <w:b/>
                <w:sz w:val="19"/>
              </w:rPr>
              <w:t>SAPO được thay đổi hoặc chấm dứt như thế nào?</w:t>
            </w:r>
          </w:p>
          <w:p w14:paraId="7C393B5C" w14:textId="77777777" w:rsidR="007945C2" w:rsidRDefault="007945C2" w:rsidP="001E398E">
            <w:pPr>
              <w:jc w:val="center"/>
              <w:rPr>
                <w:rFonts w:cs="Arial"/>
                <w:b/>
                <w:sz w:val="19"/>
                <w:szCs w:val="19"/>
              </w:rPr>
            </w:pPr>
          </w:p>
          <w:p w14:paraId="3AA73900" w14:textId="77777777" w:rsidR="007945C2" w:rsidRPr="00E73E55" w:rsidRDefault="007945C2" w:rsidP="001E398E">
            <w:pPr>
              <w:jc w:val="center"/>
              <w:rPr>
                <w:rFonts w:cs="Arial"/>
                <w:b/>
                <w:sz w:val="19"/>
                <w:szCs w:val="19"/>
              </w:rPr>
            </w:pPr>
            <w:r>
              <w:rPr>
                <w:sz w:val="16"/>
              </w:rPr>
              <w:t>RCW 7.105.500</w:t>
            </w:r>
          </w:p>
        </w:tc>
        <w:tc>
          <w:tcPr>
            <w:tcW w:w="3976" w:type="pct"/>
          </w:tcPr>
          <w:p w14:paraId="3C428327" w14:textId="77777777" w:rsidR="007945C2" w:rsidRDefault="007945C2" w:rsidP="001E398E">
            <w:pPr>
              <w:rPr>
                <w:rFonts w:cs="Arial"/>
                <w:sz w:val="18"/>
                <w:szCs w:val="18"/>
              </w:rPr>
            </w:pPr>
            <w:r>
              <w:rPr>
                <w:sz w:val="18"/>
              </w:rPr>
              <w:t>Đương đơn có thể nộp đơn yêu cầu chấm dứt hoặc sửa đổi (thay đổi) bất cứ lúc nào.</w:t>
            </w:r>
          </w:p>
          <w:p w14:paraId="5EAE33F3" w14:textId="77777777" w:rsidR="007945C2" w:rsidRPr="005D79B6" w:rsidRDefault="007945C2" w:rsidP="001E398E">
            <w:pPr>
              <w:rPr>
                <w:rFonts w:cs="Arial"/>
                <w:sz w:val="18"/>
                <w:szCs w:val="18"/>
              </w:rPr>
            </w:pPr>
            <w:r>
              <w:rPr>
                <w:sz w:val="18"/>
              </w:rPr>
              <w:t>Bị đơn có thể nộp đơn yêu cầu chấm dứt hoặc sửa đổi (thay đổi) lệnh cuối cùng không quá một lần trong bất kỳ khoảng thời gian 12 tháng nào sau khi lệnh được ban hành. Một phiên điều trần sẽ chỉ được tổ chức nếu, dựa trên đơn yêu cầu và các tuyên bố phản hồi, tòa án nhận thấy có thể có lý do để sửa đổi hoặc chấm dứt lệnh.</w:t>
            </w:r>
          </w:p>
        </w:tc>
      </w:tr>
      <w:tr w:rsidR="007945C2" w:rsidRPr="005D79B6" w14:paraId="6F92C1F8" w14:textId="77777777" w:rsidTr="00733A32">
        <w:trPr>
          <w:trHeight w:val="791"/>
        </w:trPr>
        <w:tc>
          <w:tcPr>
            <w:tcW w:w="1024" w:type="pct"/>
          </w:tcPr>
          <w:p w14:paraId="4FC61E2B" w14:textId="77777777" w:rsidR="007945C2" w:rsidRDefault="007945C2" w:rsidP="001E398E">
            <w:pPr>
              <w:ind w:left="-72" w:right="-72"/>
              <w:jc w:val="center"/>
              <w:rPr>
                <w:rFonts w:cs="Arial"/>
                <w:b/>
                <w:sz w:val="19"/>
                <w:szCs w:val="19"/>
              </w:rPr>
            </w:pPr>
            <w:r>
              <w:rPr>
                <w:b/>
                <w:sz w:val="19"/>
              </w:rPr>
              <w:t>Điều gì sẽ xảy ra nếu vi phạm SAPO?</w:t>
            </w:r>
          </w:p>
          <w:p w14:paraId="7E802FA9" w14:textId="77777777" w:rsidR="007945C2" w:rsidRDefault="007945C2" w:rsidP="001E398E">
            <w:pPr>
              <w:ind w:left="-72" w:right="-72"/>
              <w:jc w:val="center"/>
              <w:rPr>
                <w:rFonts w:cs="Arial"/>
                <w:b/>
                <w:sz w:val="19"/>
                <w:szCs w:val="19"/>
              </w:rPr>
            </w:pPr>
          </w:p>
          <w:p w14:paraId="16B150A5" w14:textId="77777777" w:rsidR="007945C2" w:rsidRPr="00E73E55" w:rsidRDefault="007945C2" w:rsidP="001E398E">
            <w:pPr>
              <w:ind w:left="-72" w:right="-72"/>
              <w:jc w:val="center"/>
              <w:rPr>
                <w:rFonts w:cs="Arial"/>
                <w:b/>
                <w:sz w:val="19"/>
                <w:szCs w:val="19"/>
              </w:rPr>
            </w:pPr>
            <w:r>
              <w:rPr>
                <w:sz w:val="16"/>
              </w:rPr>
              <w:t>RCW 7.105.450</w:t>
            </w:r>
          </w:p>
        </w:tc>
        <w:tc>
          <w:tcPr>
            <w:tcW w:w="3976" w:type="pct"/>
          </w:tcPr>
          <w:p w14:paraId="2B6F934C" w14:textId="77777777" w:rsidR="007945C2" w:rsidRDefault="007945C2" w:rsidP="001E398E">
            <w:pPr>
              <w:rPr>
                <w:rFonts w:cs="Arial"/>
                <w:sz w:val="18"/>
                <w:szCs w:val="18"/>
              </w:rPr>
            </w:pPr>
            <w:r>
              <w:rPr>
                <w:sz w:val="18"/>
              </w:rPr>
              <w:t>Bắt giữ bắt buộc khi biết có hành vi vi phạm một số quy định. Có thể bị buộc tội hình sự hoặc hành vi khinh thường.</w:t>
            </w:r>
          </w:p>
          <w:p w14:paraId="72729DC7" w14:textId="77777777" w:rsidR="007945C2" w:rsidRDefault="007945C2" w:rsidP="001E398E">
            <w:pPr>
              <w:rPr>
                <w:rFonts w:cs="Arial"/>
                <w:sz w:val="18"/>
                <w:szCs w:val="18"/>
              </w:rPr>
            </w:pPr>
          </w:p>
          <w:p w14:paraId="321BCCF6" w14:textId="77777777" w:rsidR="007945C2" w:rsidRPr="005D79B6" w:rsidRDefault="007945C2" w:rsidP="001E398E">
            <w:pPr>
              <w:rPr>
                <w:rFonts w:cs="Arial"/>
                <w:sz w:val="18"/>
                <w:szCs w:val="18"/>
              </w:rPr>
            </w:pPr>
            <w:r>
              <w:rPr>
                <w:sz w:val="18"/>
              </w:rPr>
              <w:t>Tiếp cận hoặc sở hữu các/ loại súng trong khi Án Lệnh Giao Nộp và Cấm Vũ Khí có hiệu lực có thể dẫn đến việc bị bắt giữ và bị phạt hình sự hoặc dân sự.</w:t>
            </w:r>
          </w:p>
        </w:tc>
      </w:tr>
    </w:tbl>
    <w:p w14:paraId="6C2847AB" w14:textId="77777777" w:rsidR="00421D92" w:rsidRDefault="00421D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E317D3" w:rsidRPr="00514493" w14:paraId="4ECE70F8" w14:textId="77777777" w:rsidTr="00421D92">
        <w:tc>
          <w:tcPr>
            <w:tcW w:w="1024" w:type="pct"/>
            <w:tcBorders>
              <w:right w:val="single" w:sz="4" w:space="0" w:color="auto"/>
            </w:tcBorders>
            <w:vAlign w:val="center"/>
          </w:tcPr>
          <w:p w14:paraId="60525FA2" w14:textId="77777777" w:rsidR="00E317D3" w:rsidRPr="00BA664D" w:rsidRDefault="00E317D3" w:rsidP="001E398E">
            <w:pPr>
              <w:jc w:val="center"/>
              <w:rPr>
                <w:b/>
                <w:bCs/>
                <w:sz w:val="32"/>
                <w:szCs w:val="32"/>
              </w:rPr>
            </w:pPr>
            <w:r>
              <w:rPr>
                <w:b/>
                <w:sz w:val="32"/>
              </w:rPr>
              <w:t>AHPO</w:t>
            </w:r>
          </w:p>
        </w:tc>
        <w:tc>
          <w:tcPr>
            <w:tcW w:w="3976" w:type="pct"/>
            <w:tcBorders>
              <w:right w:val="single" w:sz="4" w:space="0" w:color="auto"/>
            </w:tcBorders>
            <w:vAlign w:val="center"/>
          </w:tcPr>
          <w:p w14:paraId="532BB513" w14:textId="77777777" w:rsidR="00E317D3" w:rsidRPr="00514493" w:rsidRDefault="00E317D3" w:rsidP="001E398E">
            <w:pPr>
              <w:jc w:val="center"/>
              <w:rPr>
                <w:rFonts w:cs="Arial"/>
                <w:b/>
                <w:sz w:val="22"/>
                <w:szCs w:val="22"/>
              </w:rPr>
            </w:pPr>
            <w:r>
              <w:rPr>
                <w:b/>
                <w:sz w:val="24"/>
              </w:rPr>
              <w:t>Án Lệnh Bảo Vệ Chống Quấy Rối</w:t>
            </w:r>
          </w:p>
        </w:tc>
      </w:tr>
      <w:tr w:rsidR="00E317D3" w:rsidRPr="007F4C6F" w14:paraId="6FC348CD" w14:textId="77777777" w:rsidTr="00421D92">
        <w:tc>
          <w:tcPr>
            <w:tcW w:w="1024" w:type="pct"/>
            <w:tcBorders>
              <w:top w:val="single" w:sz="4" w:space="0" w:color="auto"/>
              <w:left w:val="single" w:sz="4" w:space="0" w:color="auto"/>
              <w:bottom w:val="single" w:sz="4" w:space="0" w:color="auto"/>
            </w:tcBorders>
          </w:tcPr>
          <w:p w14:paraId="60D0B67B" w14:textId="77777777" w:rsidR="00E317D3" w:rsidRDefault="00E317D3" w:rsidP="001E398E">
            <w:pPr>
              <w:jc w:val="center"/>
              <w:rPr>
                <w:rFonts w:cs="Arial"/>
                <w:b/>
                <w:sz w:val="19"/>
                <w:szCs w:val="19"/>
              </w:rPr>
            </w:pPr>
            <w:r>
              <w:rPr>
                <w:b/>
                <w:sz w:val="19"/>
              </w:rPr>
              <w:t>Ai có thể nhận AHPO?</w:t>
            </w:r>
          </w:p>
          <w:p w14:paraId="41F56519" w14:textId="77777777" w:rsidR="00E317D3" w:rsidRDefault="00E317D3" w:rsidP="001E398E">
            <w:pPr>
              <w:jc w:val="center"/>
              <w:rPr>
                <w:rFonts w:cs="Arial"/>
                <w:b/>
                <w:sz w:val="19"/>
                <w:szCs w:val="19"/>
              </w:rPr>
            </w:pPr>
          </w:p>
          <w:p w14:paraId="7E3456CE" w14:textId="77777777" w:rsidR="00E317D3" w:rsidRPr="00E73E55" w:rsidRDefault="00E317D3" w:rsidP="001E398E">
            <w:pPr>
              <w:jc w:val="center"/>
              <w:rPr>
                <w:rFonts w:cs="Arial"/>
                <w:b/>
                <w:sz w:val="19"/>
                <w:szCs w:val="19"/>
              </w:rPr>
            </w:pPr>
            <w:r>
              <w:rPr>
                <w:sz w:val="16"/>
              </w:rPr>
              <w:t>RCW 7.105.100</w:t>
            </w:r>
          </w:p>
        </w:tc>
        <w:tc>
          <w:tcPr>
            <w:tcW w:w="3976" w:type="pct"/>
            <w:tcBorders>
              <w:right w:val="single" w:sz="4" w:space="0" w:color="auto"/>
            </w:tcBorders>
          </w:tcPr>
          <w:p w14:paraId="38F31E2A" w14:textId="77777777" w:rsidR="00E317D3" w:rsidRDefault="00E317D3" w:rsidP="00E317D3">
            <w:pPr>
              <w:numPr>
                <w:ilvl w:val="0"/>
                <w:numId w:val="4"/>
              </w:numPr>
              <w:ind w:left="158" w:hanging="158"/>
              <w:rPr>
                <w:rFonts w:cs="Arial"/>
                <w:sz w:val="18"/>
                <w:szCs w:val="18"/>
              </w:rPr>
            </w:pPr>
            <w:r>
              <w:rPr>
                <w:sz w:val="18"/>
              </w:rPr>
              <w:t>Người từ 15 tuổi trở lên đại diện cho chính họ hoặc trẻ vị thành niên nếu họ là cha mẹ, người giám hộ hoặc người cấp dưỡng</w:t>
            </w:r>
          </w:p>
          <w:p w14:paraId="61D8F883" w14:textId="77777777" w:rsidR="00E317D3" w:rsidRPr="006260D4" w:rsidRDefault="00E317D3" w:rsidP="00E317D3">
            <w:pPr>
              <w:numPr>
                <w:ilvl w:val="0"/>
                <w:numId w:val="4"/>
              </w:numPr>
              <w:ind w:left="158" w:hanging="158"/>
              <w:rPr>
                <w:rFonts w:cs="Arial"/>
                <w:sz w:val="18"/>
                <w:szCs w:val="18"/>
              </w:rPr>
            </w:pPr>
            <w:r>
              <w:rPr>
                <w:sz w:val="18"/>
              </w:rPr>
              <w:t>Người từ 15 đến 17 tuổi thay mặt cho chính họ và thay mặt cho trẻ vị thành niên là thành viên trong gia đình hoặc hộ gia đình nếu trẻ vị thành niên chọn làm như vậy</w:t>
            </w:r>
          </w:p>
          <w:p w14:paraId="5BC2AFD3" w14:textId="77777777" w:rsidR="00E317D3" w:rsidRPr="00FB2089" w:rsidRDefault="00E317D3" w:rsidP="00E317D3">
            <w:pPr>
              <w:numPr>
                <w:ilvl w:val="0"/>
                <w:numId w:val="4"/>
              </w:numPr>
              <w:ind w:left="162" w:hanging="162"/>
              <w:rPr>
                <w:sz w:val="19"/>
                <w:szCs w:val="19"/>
              </w:rPr>
            </w:pPr>
            <w:r>
              <w:rPr>
                <w:sz w:val="18"/>
              </w:rPr>
              <w:t>Một người quan tâm thay mặt cho người lớn dễ bị tổn thương</w:t>
            </w:r>
          </w:p>
          <w:p w14:paraId="56E0239E" w14:textId="77777777" w:rsidR="00E317D3" w:rsidRPr="007F4C6F" w:rsidRDefault="00E317D3" w:rsidP="00E317D3">
            <w:pPr>
              <w:numPr>
                <w:ilvl w:val="0"/>
                <w:numId w:val="4"/>
              </w:numPr>
              <w:ind w:left="162" w:hanging="162"/>
              <w:rPr>
                <w:rFonts w:cs="Arial"/>
                <w:sz w:val="18"/>
                <w:szCs w:val="18"/>
              </w:rPr>
            </w:pPr>
            <w:r>
              <w:rPr>
                <w:sz w:val="18"/>
              </w:rPr>
              <w:t>Một người quan tâm thay mặt cho người lớn không đủ điều kiện là người lớn dễ bị tổn thương nhưng không thể nộp đơn cho chính họ. Phải chứng minh rằng đương đơn quan tâm đến sức khỏe của người lớn đó và sự can thiệp của tòa án là điều cần thiết</w:t>
            </w:r>
          </w:p>
        </w:tc>
      </w:tr>
      <w:tr w:rsidR="00E317D3" w:rsidRPr="00F52BC8" w14:paraId="60CCB296" w14:textId="77777777" w:rsidTr="00421D92">
        <w:tc>
          <w:tcPr>
            <w:tcW w:w="1024" w:type="pct"/>
            <w:tcBorders>
              <w:top w:val="single" w:sz="4" w:space="0" w:color="auto"/>
              <w:left w:val="single" w:sz="4" w:space="0" w:color="auto"/>
              <w:bottom w:val="single" w:sz="4" w:space="0" w:color="auto"/>
            </w:tcBorders>
          </w:tcPr>
          <w:p w14:paraId="31CCC999" w14:textId="77777777" w:rsidR="00E317D3" w:rsidRDefault="00E317D3" w:rsidP="001E398E">
            <w:pPr>
              <w:jc w:val="center"/>
              <w:rPr>
                <w:rFonts w:cs="Arial"/>
                <w:b/>
                <w:sz w:val="19"/>
                <w:szCs w:val="19"/>
              </w:rPr>
            </w:pPr>
            <w:r>
              <w:rPr>
                <w:b/>
                <w:sz w:val="19"/>
              </w:rPr>
              <w:t>AHPO có thể làm gì?</w:t>
            </w:r>
          </w:p>
          <w:p w14:paraId="185EC66E" w14:textId="77777777" w:rsidR="00E317D3" w:rsidRDefault="00E317D3" w:rsidP="001E398E">
            <w:pPr>
              <w:jc w:val="center"/>
              <w:rPr>
                <w:rFonts w:cs="Arial"/>
                <w:b/>
                <w:sz w:val="19"/>
                <w:szCs w:val="19"/>
              </w:rPr>
            </w:pPr>
          </w:p>
          <w:p w14:paraId="06EF2742" w14:textId="77777777" w:rsidR="00E317D3" w:rsidRDefault="00E317D3" w:rsidP="001E398E">
            <w:pPr>
              <w:jc w:val="center"/>
              <w:rPr>
                <w:rFonts w:cs="Arial"/>
                <w:b/>
                <w:sz w:val="19"/>
                <w:szCs w:val="19"/>
              </w:rPr>
            </w:pPr>
          </w:p>
          <w:p w14:paraId="1FC1B26C" w14:textId="77777777" w:rsidR="00E317D3" w:rsidRPr="00E73E55" w:rsidRDefault="00E317D3" w:rsidP="00C340B5">
            <w:pPr>
              <w:rPr>
                <w:rFonts w:cs="Arial"/>
                <w:b/>
                <w:sz w:val="19"/>
                <w:szCs w:val="19"/>
              </w:rPr>
            </w:pPr>
            <w:r>
              <w:rPr>
                <w:sz w:val="16"/>
              </w:rPr>
              <w:t>RCW 7.105.310</w:t>
            </w:r>
          </w:p>
        </w:tc>
        <w:tc>
          <w:tcPr>
            <w:tcW w:w="3976" w:type="pct"/>
            <w:tcBorders>
              <w:right w:val="single" w:sz="4" w:space="0" w:color="auto"/>
            </w:tcBorders>
          </w:tcPr>
          <w:p w14:paraId="64E6897C" w14:textId="77777777" w:rsidR="00E317D3" w:rsidRDefault="00E317D3" w:rsidP="00E317D3">
            <w:pPr>
              <w:numPr>
                <w:ilvl w:val="0"/>
                <w:numId w:val="5"/>
              </w:numPr>
              <w:tabs>
                <w:tab w:val="left" w:pos="162"/>
              </w:tabs>
              <w:ind w:left="162" w:hanging="162"/>
              <w:rPr>
                <w:rFonts w:cs="Arial"/>
                <w:sz w:val="18"/>
                <w:szCs w:val="18"/>
              </w:rPr>
            </w:pPr>
            <w:r>
              <w:rPr>
                <w:sz w:val="18"/>
              </w:rPr>
              <w:t>Cấm tiếp xúc dưới mọi hình thức và được điều chỉnh theo nhu cầu cá nhân</w:t>
            </w:r>
          </w:p>
          <w:p w14:paraId="7B355959" w14:textId="77777777" w:rsidR="00E317D3" w:rsidRDefault="00E317D3" w:rsidP="00E317D3">
            <w:pPr>
              <w:numPr>
                <w:ilvl w:val="0"/>
                <w:numId w:val="5"/>
              </w:numPr>
              <w:tabs>
                <w:tab w:val="left" w:pos="162"/>
              </w:tabs>
              <w:ind w:left="162" w:hanging="162"/>
              <w:rPr>
                <w:rFonts w:cs="Arial"/>
                <w:sz w:val="18"/>
                <w:szCs w:val="18"/>
              </w:rPr>
            </w:pPr>
            <w:r>
              <w:rPr>
                <w:sz w:val="18"/>
              </w:rPr>
              <w:t>Loại trừ bên bị ngăn cấm và/hoặc cấm họ cố ý tiến đến một khoảng cách cụ thể, từ nơi làm việc, trường học, nơi cư trú của đương đơn, người quen của đương đơn, v.v.</w:t>
            </w:r>
          </w:p>
          <w:p w14:paraId="48B19C79" w14:textId="77777777" w:rsidR="00E317D3" w:rsidRPr="00F52BC8" w:rsidRDefault="00E317D3" w:rsidP="00421D92">
            <w:pPr>
              <w:numPr>
                <w:ilvl w:val="0"/>
                <w:numId w:val="6"/>
              </w:numPr>
              <w:ind w:left="162" w:hanging="180"/>
              <w:jc w:val="both"/>
              <w:rPr>
                <w:sz w:val="19"/>
                <w:szCs w:val="19"/>
              </w:rPr>
            </w:pPr>
            <w:r>
              <w:rPr>
                <w:sz w:val="18"/>
              </w:rPr>
              <w:t>Ra lệnh giao nộp và cấm sở hữu súng, vũ khí nguy hiểm và bất kỳ (các) giấy phép cất giữ súng đạn nào</w:t>
            </w:r>
          </w:p>
        </w:tc>
      </w:tr>
      <w:tr w:rsidR="00E317D3" w:rsidRPr="00BA664D" w14:paraId="3D532A11" w14:textId="77777777" w:rsidTr="00421D92">
        <w:tc>
          <w:tcPr>
            <w:tcW w:w="1024" w:type="pct"/>
            <w:tcBorders>
              <w:top w:val="single" w:sz="4" w:space="0" w:color="auto"/>
              <w:left w:val="single" w:sz="4" w:space="0" w:color="auto"/>
              <w:bottom w:val="single" w:sz="4" w:space="0" w:color="auto"/>
            </w:tcBorders>
          </w:tcPr>
          <w:p w14:paraId="27EBFC29" w14:textId="77777777" w:rsidR="00E317D3" w:rsidRDefault="00E317D3" w:rsidP="001E398E">
            <w:pPr>
              <w:jc w:val="center"/>
              <w:rPr>
                <w:rFonts w:cs="Arial"/>
                <w:b/>
                <w:sz w:val="19"/>
                <w:szCs w:val="19"/>
              </w:rPr>
            </w:pPr>
            <w:r>
              <w:rPr>
                <w:b/>
                <w:sz w:val="19"/>
              </w:rPr>
              <w:t>Làm thế nào để quý vị có được một AHPO?</w:t>
            </w:r>
          </w:p>
          <w:p w14:paraId="2335784E" w14:textId="77777777" w:rsidR="00E317D3" w:rsidRDefault="00E317D3" w:rsidP="001E398E">
            <w:pPr>
              <w:jc w:val="center"/>
              <w:rPr>
                <w:rFonts w:cs="Arial"/>
                <w:b/>
                <w:sz w:val="19"/>
                <w:szCs w:val="19"/>
              </w:rPr>
            </w:pPr>
          </w:p>
          <w:p w14:paraId="5554FFC8" w14:textId="77777777" w:rsidR="00E317D3" w:rsidRDefault="00E317D3" w:rsidP="001E398E">
            <w:pPr>
              <w:jc w:val="center"/>
              <w:rPr>
                <w:rFonts w:cs="Arial"/>
                <w:b/>
                <w:sz w:val="19"/>
                <w:szCs w:val="19"/>
              </w:rPr>
            </w:pPr>
          </w:p>
          <w:p w14:paraId="38E58561" w14:textId="77777777" w:rsidR="00E317D3" w:rsidRDefault="00E317D3" w:rsidP="001E398E">
            <w:pPr>
              <w:jc w:val="center"/>
              <w:rPr>
                <w:rFonts w:cs="Arial"/>
                <w:b/>
                <w:sz w:val="19"/>
                <w:szCs w:val="19"/>
              </w:rPr>
            </w:pPr>
          </w:p>
          <w:p w14:paraId="583ABF64" w14:textId="77777777" w:rsidR="00E317D3" w:rsidRPr="00E73E55" w:rsidRDefault="00E317D3">
            <w:pPr>
              <w:jc w:val="center"/>
              <w:rPr>
                <w:rFonts w:cs="Arial"/>
                <w:b/>
                <w:sz w:val="19"/>
                <w:szCs w:val="19"/>
              </w:rPr>
            </w:pPr>
            <w:r>
              <w:rPr>
                <w:sz w:val="16"/>
              </w:rPr>
              <w:t>RCW 7.105.100; .200; .205</w:t>
            </w:r>
          </w:p>
        </w:tc>
        <w:tc>
          <w:tcPr>
            <w:tcW w:w="3976" w:type="pct"/>
            <w:tcBorders>
              <w:right w:val="single" w:sz="4" w:space="0" w:color="auto"/>
            </w:tcBorders>
          </w:tcPr>
          <w:p w14:paraId="60CD4168" w14:textId="77777777" w:rsidR="00E317D3" w:rsidRPr="00BA664D" w:rsidRDefault="00E317D3" w:rsidP="001E398E">
            <w:pPr>
              <w:rPr>
                <w:rFonts w:cs="Arial"/>
                <w:bCs/>
                <w:sz w:val="18"/>
                <w:szCs w:val="18"/>
              </w:rPr>
            </w:pPr>
            <w:r>
              <w:rPr>
                <w:sz w:val="18"/>
              </w:rPr>
              <w:t xml:space="preserve">Đơn đề nghị phải mô tả các hành vi quấy rối bất hợp pháp do bị đơn thực hiện đối với những/ người được bảo vệ. Nếu tòa án từ chối lệnh tạm thời, đương đơn có 14 ngày để nộp đơn khiếu nại sửa đổi. Đương đơn có thể yêu cầu thư ký cử cơ quan công lực tống đạt bị đơn hoặc sắp xếp tống đạt bằng các biện pháp hợp pháp khác. Phiên điều trần cuối cùng có thể được tổ chức trực tiếp, qua điện thoại hoặc trực tuyến, nếu được yêu cầu 3 ngày trước phiên điều trần. Nếu ra lệnh, lệnh cuối cùng không thể vượt quá một (1) năm. AHO tạm thời </w:t>
            </w:r>
            <w:r w:rsidRPr="00BA664D">
              <w:rPr>
                <w:b/>
                <w:sz w:val="18"/>
                <w:szCs w:val="18"/>
              </w:rPr>
              <w:t>không thể</w:t>
            </w:r>
            <w:r>
              <w:rPr>
                <w:sz w:val="18"/>
              </w:rPr>
              <w:t xml:space="preserve"> được cấp nếu đương đơn đã thực hiện hai lần nộp đơn trước đó chống lại bị đơn nhưng không thể có được AHO cuối cùng.</w:t>
            </w:r>
          </w:p>
        </w:tc>
      </w:tr>
      <w:tr w:rsidR="00E317D3" w:rsidRPr="00C45A88" w14:paraId="38921E70" w14:textId="77777777" w:rsidTr="00421D92">
        <w:tc>
          <w:tcPr>
            <w:tcW w:w="1024" w:type="pct"/>
            <w:tcBorders>
              <w:top w:val="single" w:sz="4" w:space="0" w:color="auto"/>
              <w:left w:val="single" w:sz="4" w:space="0" w:color="auto"/>
              <w:bottom w:val="single" w:sz="4" w:space="0" w:color="auto"/>
            </w:tcBorders>
          </w:tcPr>
          <w:p w14:paraId="3A81AE9C" w14:textId="77777777" w:rsidR="00E317D3" w:rsidRDefault="00E317D3" w:rsidP="001E398E">
            <w:pPr>
              <w:jc w:val="center"/>
              <w:rPr>
                <w:rFonts w:cs="Arial"/>
                <w:b/>
                <w:sz w:val="19"/>
                <w:szCs w:val="19"/>
              </w:rPr>
            </w:pPr>
            <w:r>
              <w:rPr>
                <w:b/>
                <w:sz w:val="19"/>
              </w:rPr>
              <w:t>Chi phí là bao nhiêu?</w:t>
            </w:r>
          </w:p>
          <w:p w14:paraId="1C1467BF" w14:textId="77777777" w:rsidR="00E317D3" w:rsidRDefault="00E317D3" w:rsidP="001E398E">
            <w:pPr>
              <w:jc w:val="center"/>
              <w:rPr>
                <w:rFonts w:cs="Arial"/>
                <w:b/>
                <w:sz w:val="19"/>
                <w:szCs w:val="19"/>
              </w:rPr>
            </w:pPr>
          </w:p>
          <w:p w14:paraId="55DCD264" w14:textId="77777777" w:rsidR="00E317D3" w:rsidRPr="00E73E55" w:rsidRDefault="00E317D3" w:rsidP="001E398E">
            <w:pPr>
              <w:jc w:val="center"/>
              <w:rPr>
                <w:rFonts w:cs="Arial"/>
                <w:b/>
                <w:sz w:val="19"/>
                <w:szCs w:val="19"/>
              </w:rPr>
            </w:pPr>
            <w:r>
              <w:rPr>
                <w:sz w:val="16"/>
              </w:rPr>
              <w:t>RCW 7.105.105(9)</w:t>
            </w:r>
          </w:p>
        </w:tc>
        <w:tc>
          <w:tcPr>
            <w:tcW w:w="3976" w:type="pct"/>
            <w:tcBorders>
              <w:right w:val="single" w:sz="4" w:space="0" w:color="auto"/>
            </w:tcBorders>
          </w:tcPr>
          <w:p w14:paraId="13803586" w14:textId="77777777" w:rsidR="00E317D3" w:rsidRPr="00C45A88" w:rsidRDefault="00E317D3" w:rsidP="001E398E">
            <w:pPr>
              <w:rPr>
                <w:rFonts w:cs="Arial"/>
                <w:sz w:val="18"/>
                <w:szCs w:val="18"/>
              </w:rPr>
            </w:pPr>
            <w:r>
              <w:rPr>
                <w:sz w:val="18"/>
              </w:rPr>
              <w:t>Lệ phí nộp đơn khác nhau và chi phí bổ sung có thể được áp dụng. Lệ phí phải được miễn nếu quý vị không thể thanh toán hoặc nếu quý vị tìm kiếm sự bảo vệ khỏi bạo hành gia đình, hành vi xâm nhập hoặc hành vi tình dục vô cớ hoặc hành vi phạm tội tình dục, rình rập, tội phạm thù ghét hoặc một hành động bạo lực, đe dọa bạo lực bao gồm đe dọa ác ý và cố ý hoặc sử dụng súng/vũ khí gây đau khổ tinh thần đáng kể.</w:t>
            </w:r>
          </w:p>
        </w:tc>
      </w:tr>
      <w:tr w:rsidR="00E317D3" w:rsidRPr="00C45A88" w14:paraId="2DEA0877" w14:textId="77777777" w:rsidTr="00421D92">
        <w:tc>
          <w:tcPr>
            <w:tcW w:w="1024" w:type="pct"/>
            <w:tcBorders>
              <w:top w:val="single" w:sz="4" w:space="0" w:color="auto"/>
              <w:left w:val="single" w:sz="4" w:space="0" w:color="auto"/>
              <w:bottom w:val="single" w:sz="4" w:space="0" w:color="auto"/>
            </w:tcBorders>
          </w:tcPr>
          <w:p w14:paraId="58A67079" w14:textId="77777777" w:rsidR="00E317D3" w:rsidRDefault="00E317D3" w:rsidP="001E398E">
            <w:pPr>
              <w:jc w:val="center"/>
              <w:rPr>
                <w:rFonts w:cs="Arial"/>
                <w:b/>
                <w:sz w:val="19"/>
                <w:szCs w:val="19"/>
              </w:rPr>
            </w:pPr>
            <w:r>
              <w:rPr>
                <w:b/>
                <w:sz w:val="19"/>
              </w:rPr>
              <w:t>AHPO được gia hạn như thế nào?</w:t>
            </w:r>
          </w:p>
          <w:p w14:paraId="0435BE3B" w14:textId="77777777" w:rsidR="00E317D3" w:rsidRDefault="00E317D3" w:rsidP="001E398E">
            <w:pPr>
              <w:jc w:val="center"/>
              <w:rPr>
                <w:rFonts w:cs="Arial"/>
                <w:b/>
                <w:sz w:val="19"/>
                <w:szCs w:val="19"/>
              </w:rPr>
            </w:pPr>
          </w:p>
          <w:p w14:paraId="1CCFA2F8" w14:textId="77777777" w:rsidR="00E317D3" w:rsidRPr="00E73E55" w:rsidRDefault="00E317D3" w:rsidP="001E398E">
            <w:pPr>
              <w:jc w:val="center"/>
              <w:rPr>
                <w:rFonts w:cs="Arial"/>
                <w:b/>
                <w:sz w:val="19"/>
                <w:szCs w:val="19"/>
              </w:rPr>
            </w:pPr>
            <w:r>
              <w:rPr>
                <w:sz w:val="16"/>
              </w:rPr>
              <w:t>RCW 7.105.405</w:t>
            </w:r>
          </w:p>
        </w:tc>
        <w:tc>
          <w:tcPr>
            <w:tcW w:w="3976" w:type="pct"/>
            <w:tcBorders>
              <w:right w:val="single" w:sz="4" w:space="0" w:color="auto"/>
            </w:tcBorders>
          </w:tcPr>
          <w:p w14:paraId="64ABCD26" w14:textId="77777777" w:rsidR="00E317D3" w:rsidRPr="00C45A88" w:rsidRDefault="00E317D3" w:rsidP="001E398E">
            <w:pPr>
              <w:rPr>
                <w:rFonts w:cs="Arial"/>
                <w:sz w:val="18"/>
                <w:szCs w:val="18"/>
              </w:rPr>
            </w:pPr>
            <w:r>
              <w:rPr>
                <w:sz w:val="18"/>
              </w:rPr>
              <w:t>Nếu lệnh cuối cùng không phải là lệnh vĩnh viễn, lệnh có thể được gia hạn nhiều lần. Đương đơn phải nộp đơn yêu cầu gia hạn trong vòng 90 ngày trước khi lệnh hết hạn. Bị đơn phải được tống đạt. Lệnh sẽ được gia hạn trừ khi bị đơn chứng minh được đã có sự thay đổi đáng kể trong hoàn cảnh và họ sẽ không tiếp tục thực hiện hành vi quấy rối.</w:t>
            </w:r>
          </w:p>
        </w:tc>
      </w:tr>
      <w:tr w:rsidR="00E317D3" w:rsidRPr="00C45A88" w14:paraId="364ED450" w14:textId="77777777" w:rsidTr="00421D92">
        <w:tc>
          <w:tcPr>
            <w:tcW w:w="1024" w:type="pct"/>
            <w:tcBorders>
              <w:top w:val="single" w:sz="4" w:space="0" w:color="auto"/>
              <w:left w:val="single" w:sz="4" w:space="0" w:color="auto"/>
              <w:bottom w:val="single" w:sz="4" w:space="0" w:color="auto"/>
            </w:tcBorders>
          </w:tcPr>
          <w:p w14:paraId="06539905" w14:textId="77777777" w:rsidR="00E317D3" w:rsidRDefault="00E317D3" w:rsidP="001E398E">
            <w:pPr>
              <w:jc w:val="center"/>
              <w:rPr>
                <w:rFonts w:cs="Arial"/>
                <w:b/>
                <w:sz w:val="19"/>
                <w:szCs w:val="19"/>
              </w:rPr>
            </w:pPr>
            <w:r>
              <w:rPr>
                <w:b/>
                <w:sz w:val="19"/>
              </w:rPr>
              <w:t>AHPO được thay đổi hoặc chấm dứt như thế nào?</w:t>
            </w:r>
          </w:p>
          <w:p w14:paraId="50221BD9" w14:textId="77777777" w:rsidR="00E317D3" w:rsidRDefault="00E317D3" w:rsidP="001E398E">
            <w:pPr>
              <w:jc w:val="center"/>
              <w:rPr>
                <w:rFonts w:cs="Arial"/>
                <w:b/>
                <w:sz w:val="19"/>
                <w:szCs w:val="19"/>
              </w:rPr>
            </w:pPr>
          </w:p>
          <w:p w14:paraId="4793352A" w14:textId="77777777" w:rsidR="00E317D3" w:rsidRPr="00E73E55" w:rsidRDefault="00E317D3" w:rsidP="001E398E">
            <w:pPr>
              <w:jc w:val="center"/>
              <w:rPr>
                <w:rFonts w:cs="Arial"/>
                <w:b/>
                <w:sz w:val="19"/>
                <w:szCs w:val="19"/>
              </w:rPr>
            </w:pPr>
            <w:r>
              <w:rPr>
                <w:sz w:val="16"/>
              </w:rPr>
              <w:t>RCW 7.105.500</w:t>
            </w:r>
          </w:p>
        </w:tc>
        <w:tc>
          <w:tcPr>
            <w:tcW w:w="3976" w:type="pct"/>
            <w:tcBorders>
              <w:right w:val="single" w:sz="4" w:space="0" w:color="auto"/>
            </w:tcBorders>
          </w:tcPr>
          <w:p w14:paraId="756B6438" w14:textId="77777777" w:rsidR="00E317D3" w:rsidRDefault="00E317D3" w:rsidP="001E398E">
            <w:pPr>
              <w:rPr>
                <w:rFonts w:cs="Arial"/>
                <w:sz w:val="18"/>
                <w:szCs w:val="18"/>
              </w:rPr>
            </w:pPr>
            <w:r>
              <w:rPr>
                <w:sz w:val="18"/>
              </w:rPr>
              <w:t>Đương đơn có thể nộp đơn yêu cầu chấm dứt hoặc sửa đổi (thay đổi) bất cứ lúc nào.</w:t>
            </w:r>
          </w:p>
          <w:p w14:paraId="33F0C1FD" w14:textId="77777777" w:rsidR="00E317D3" w:rsidRPr="00C45A88" w:rsidRDefault="00E317D3" w:rsidP="001E398E">
            <w:pPr>
              <w:rPr>
                <w:sz w:val="18"/>
                <w:szCs w:val="18"/>
              </w:rPr>
            </w:pPr>
            <w:r>
              <w:rPr>
                <w:sz w:val="18"/>
              </w:rPr>
              <w:t xml:space="preserve">Bị đơn có thể nộp đơn yêu cầu chấm dứt hoặc sửa đổi (thay đổi) lệnh cuối cùng không quá một lần trong bất kỳ khoảng thời gian mười hai tháng nào sau khi lệnh được ban hành. Một phiên điều trần sẽ chỉ được tổ chức nếu, dựa trên đơn yêu cầu và các tuyên bố phản hồi, tòa án nhận thấy có thể có lý do để sửa đổi hoặc chấm dứt lệnh. </w:t>
            </w:r>
          </w:p>
        </w:tc>
      </w:tr>
      <w:tr w:rsidR="00E317D3" w:rsidRPr="00B62FFC" w14:paraId="046E615C" w14:textId="77777777" w:rsidTr="00421D92">
        <w:tc>
          <w:tcPr>
            <w:tcW w:w="1024" w:type="pct"/>
            <w:tcBorders>
              <w:top w:val="single" w:sz="4" w:space="0" w:color="auto"/>
              <w:left w:val="single" w:sz="4" w:space="0" w:color="auto"/>
              <w:bottom w:val="single" w:sz="4" w:space="0" w:color="auto"/>
            </w:tcBorders>
          </w:tcPr>
          <w:p w14:paraId="0933CCE5" w14:textId="77777777" w:rsidR="00E317D3" w:rsidRPr="00BA664D" w:rsidRDefault="00E317D3" w:rsidP="001E398E">
            <w:pPr>
              <w:jc w:val="center"/>
              <w:rPr>
                <w:rFonts w:cs="Arial"/>
                <w:b/>
                <w:sz w:val="19"/>
                <w:szCs w:val="19"/>
              </w:rPr>
            </w:pPr>
            <w:r>
              <w:rPr>
                <w:b/>
                <w:sz w:val="19"/>
              </w:rPr>
              <w:t>Điều gì sẽ xảy ra nếu vi phạm AHPO?</w:t>
            </w:r>
          </w:p>
          <w:p w14:paraId="234819C7" w14:textId="77777777" w:rsidR="00E317D3" w:rsidRPr="00BA664D" w:rsidRDefault="00E317D3" w:rsidP="001E398E">
            <w:pPr>
              <w:jc w:val="center"/>
              <w:rPr>
                <w:rFonts w:cs="Arial"/>
                <w:b/>
                <w:sz w:val="19"/>
                <w:szCs w:val="19"/>
              </w:rPr>
            </w:pPr>
          </w:p>
          <w:p w14:paraId="20119DB1" w14:textId="77777777" w:rsidR="00E317D3" w:rsidRPr="00B62FFC" w:rsidRDefault="00E317D3" w:rsidP="001E398E">
            <w:pPr>
              <w:jc w:val="center"/>
              <w:rPr>
                <w:rFonts w:cs="Arial"/>
                <w:b/>
                <w:sz w:val="19"/>
                <w:szCs w:val="19"/>
              </w:rPr>
            </w:pPr>
            <w:r>
              <w:rPr>
                <w:sz w:val="16"/>
              </w:rPr>
              <w:t>RCW 7.105.455</w:t>
            </w:r>
          </w:p>
        </w:tc>
        <w:tc>
          <w:tcPr>
            <w:tcW w:w="3976" w:type="pct"/>
            <w:tcBorders>
              <w:right w:val="single" w:sz="4" w:space="0" w:color="auto"/>
            </w:tcBorders>
          </w:tcPr>
          <w:p w14:paraId="5EDB6431" w14:textId="77777777" w:rsidR="00E317D3" w:rsidRDefault="00E317D3" w:rsidP="001E398E">
            <w:pPr>
              <w:rPr>
                <w:rFonts w:cs="Arial"/>
                <w:sz w:val="18"/>
                <w:szCs w:val="18"/>
              </w:rPr>
            </w:pPr>
            <w:r>
              <w:rPr>
                <w:sz w:val="18"/>
              </w:rPr>
              <w:t>Bị đơn trên 18 tuổi có thể bị bắt và có thể phải đối mặt với cáo buộc hình sự vì cố ý không tuân theo các điều khoản “không gây hại”, “rời khỏi và tránh xa”, “can thiệp về vật nuôi”. Bị đơn dưới 18 tuổi chỉ có thể bị khinh thường vì cố ý không tuân theo các điều khoản của lệnh và tòa án có thể áp đặt các biện pháp trừng phạt đối với việc cố ý không tuân theo các điều khoản tương tự.</w:t>
            </w:r>
          </w:p>
          <w:p w14:paraId="219FA44A" w14:textId="77777777" w:rsidR="00E317D3" w:rsidRPr="00B62FFC" w:rsidRDefault="00E317D3" w:rsidP="001E398E">
            <w:pPr>
              <w:rPr>
                <w:rFonts w:cs="Arial"/>
                <w:sz w:val="18"/>
                <w:szCs w:val="18"/>
              </w:rPr>
            </w:pPr>
            <w:r>
              <w:rPr>
                <w:sz w:val="18"/>
              </w:rPr>
              <w:t>Tiếp cận hoặc sở hữu các/ loại súng trong khi Án Lệnh Giao Nộp và Cấm Vũ Khí có hiệu lực có thể dẫn đến việc bị bắt giữ và bị phạt hình sự hoặc dân sự.</w:t>
            </w:r>
          </w:p>
        </w:tc>
      </w:tr>
    </w:tbl>
    <w:p w14:paraId="1999BBEC"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E317D3" w:rsidRPr="00F52BC8" w14:paraId="49080291" w14:textId="77777777" w:rsidTr="00421D92">
        <w:trPr>
          <w:trHeight w:val="530"/>
        </w:trPr>
        <w:tc>
          <w:tcPr>
            <w:tcW w:w="1024" w:type="pct"/>
            <w:tcBorders>
              <w:top w:val="single" w:sz="4" w:space="0" w:color="auto"/>
              <w:left w:val="single" w:sz="4" w:space="0" w:color="auto"/>
              <w:bottom w:val="single" w:sz="4" w:space="0" w:color="auto"/>
            </w:tcBorders>
            <w:vAlign w:val="center"/>
          </w:tcPr>
          <w:p w14:paraId="39CB1ABC" w14:textId="77777777" w:rsidR="00E317D3" w:rsidRPr="00E75B06" w:rsidRDefault="00E317D3" w:rsidP="001E398E">
            <w:pPr>
              <w:jc w:val="center"/>
              <w:rPr>
                <w:sz w:val="19"/>
                <w:szCs w:val="19"/>
              </w:rPr>
            </w:pPr>
            <w:r>
              <w:rPr>
                <w:b/>
                <w:sz w:val="32"/>
              </w:rPr>
              <w:t>SPO</w:t>
            </w:r>
          </w:p>
        </w:tc>
        <w:tc>
          <w:tcPr>
            <w:tcW w:w="3976" w:type="pct"/>
            <w:tcBorders>
              <w:bottom w:val="single" w:sz="4" w:space="0" w:color="auto"/>
            </w:tcBorders>
            <w:vAlign w:val="center"/>
          </w:tcPr>
          <w:p w14:paraId="3FCD7B82" w14:textId="77777777" w:rsidR="00E317D3" w:rsidRPr="00F52BC8" w:rsidRDefault="00E317D3" w:rsidP="001E398E">
            <w:pPr>
              <w:jc w:val="center"/>
              <w:rPr>
                <w:sz w:val="22"/>
                <w:szCs w:val="22"/>
              </w:rPr>
            </w:pPr>
            <w:r w:rsidRPr="00BA664D">
              <w:rPr>
                <w:sz w:val="22"/>
              </w:rPr>
              <w:br w:type="page"/>
            </w:r>
            <w:r w:rsidRPr="00BA664D">
              <w:rPr>
                <w:sz w:val="22"/>
              </w:rPr>
              <w:br w:type="page"/>
            </w:r>
            <w:r w:rsidRPr="00BA664D">
              <w:rPr>
                <w:sz w:val="22"/>
              </w:rPr>
              <w:br w:type="page"/>
            </w:r>
            <w:r>
              <w:rPr>
                <w:b/>
                <w:sz w:val="24"/>
              </w:rPr>
              <w:t>Án Lệnh Bảo Vệ Khỏi Rình Rập</w:t>
            </w:r>
          </w:p>
        </w:tc>
      </w:tr>
      <w:tr w:rsidR="00E317D3" w:rsidRPr="007F4C6F" w14:paraId="4EC16F78" w14:textId="77777777" w:rsidTr="00421D92">
        <w:trPr>
          <w:trHeight w:val="1502"/>
        </w:trPr>
        <w:tc>
          <w:tcPr>
            <w:tcW w:w="1024" w:type="pct"/>
            <w:tcBorders>
              <w:top w:val="single" w:sz="4" w:space="0" w:color="auto"/>
              <w:left w:val="single" w:sz="4" w:space="0" w:color="auto"/>
              <w:bottom w:val="single" w:sz="4" w:space="0" w:color="auto"/>
            </w:tcBorders>
          </w:tcPr>
          <w:p w14:paraId="5357546F" w14:textId="77777777" w:rsidR="00E317D3" w:rsidRDefault="00E317D3" w:rsidP="001E398E">
            <w:pPr>
              <w:jc w:val="center"/>
              <w:rPr>
                <w:rFonts w:cs="Arial"/>
                <w:b/>
                <w:sz w:val="19"/>
                <w:szCs w:val="19"/>
              </w:rPr>
            </w:pPr>
            <w:r>
              <w:rPr>
                <w:b/>
                <w:sz w:val="19"/>
              </w:rPr>
              <w:t>Ai có thể nhận SPO?</w:t>
            </w:r>
          </w:p>
          <w:p w14:paraId="584F0568" w14:textId="77777777" w:rsidR="00E317D3" w:rsidRDefault="00E317D3" w:rsidP="001E398E">
            <w:pPr>
              <w:jc w:val="center"/>
              <w:rPr>
                <w:rFonts w:cs="Arial"/>
                <w:b/>
                <w:sz w:val="19"/>
                <w:szCs w:val="19"/>
              </w:rPr>
            </w:pPr>
          </w:p>
          <w:p w14:paraId="6A8F53E0" w14:textId="77777777" w:rsidR="00E317D3" w:rsidRPr="00E73E55" w:rsidRDefault="00E317D3" w:rsidP="001E398E">
            <w:pPr>
              <w:jc w:val="center"/>
              <w:rPr>
                <w:rFonts w:cs="Arial"/>
                <w:b/>
                <w:sz w:val="19"/>
                <w:szCs w:val="19"/>
              </w:rPr>
            </w:pPr>
            <w:r>
              <w:rPr>
                <w:sz w:val="16"/>
              </w:rPr>
              <w:t>RCW 7.105.100</w:t>
            </w:r>
          </w:p>
          <w:p w14:paraId="1791A433" w14:textId="77777777" w:rsidR="00E317D3" w:rsidRPr="00E73E55" w:rsidRDefault="00E317D3" w:rsidP="001E398E">
            <w:pPr>
              <w:jc w:val="center"/>
              <w:rPr>
                <w:rFonts w:cs="Arial"/>
                <w:b/>
                <w:sz w:val="19"/>
                <w:szCs w:val="19"/>
              </w:rPr>
            </w:pPr>
          </w:p>
        </w:tc>
        <w:tc>
          <w:tcPr>
            <w:tcW w:w="3976" w:type="pct"/>
            <w:tcBorders>
              <w:bottom w:val="single" w:sz="4" w:space="0" w:color="auto"/>
            </w:tcBorders>
          </w:tcPr>
          <w:p w14:paraId="4954FA9D" w14:textId="77777777" w:rsidR="00E317D3" w:rsidRDefault="00E317D3" w:rsidP="00E317D3">
            <w:pPr>
              <w:numPr>
                <w:ilvl w:val="0"/>
                <w:numId w:val="4"/>
              </w:numPr>
              <w:ind w:left="158" w:hanging="158"/>
              <w:rPr>
                <w:rFonts w:cs="Arial"/>
                <w:sz w:val="18"/>
                <w:szCs w:val="18"/>
              </w:rPr>
            </w:pPr>
            <w:r>
              <w:rPr>
                <w:sz w:val="18"/>
              </w:rPr>
              <w:t>Người từ 15 tuổi trở lên đại diện cho chính họ hoặc trẻ vị thành niên nếu họ là cha mẹ, người giám hộ hoặc người cấp dưỡng</w:t>
            </w:r>
          </w:p>
          <w:p w14:paraId="5C1F3AD1" w14:textId="77777777" w:rsidR="00E317D3" w:rsidRPr="006260D4" w:rsidRDefault="00E317D3" w:rsidP="00E317D3">
            <w:pPr>
              <w:numPr>
                <w:ilvl w:val="0"/>
                <w:numId w:val="4"/>
              </w:numPr>
              <w:ind w:left="158" w:hanging="158"/>
              <w:rPr>
                <w:rFonts w:cs="Arial"/>
                <w:sz w:val="18"/>
                <w:szCs w:val="18"/>
              </w:rPr>
            </w:pPr>
            <w:r>
              <w:rPr>
                <w:sz w:val="18"/>
              </w:rPr>
              <w:t>Người từ 15 đến 17 tuổi thay mặt cho chính họ và thay mặt cho trẻ vị thành niên là thành viên trong gia đình hoặc hộ gia đình nếu trẻ vị thành niên chọn làm như vậy</w:t>
            </w:r>
          </w:p>
          <w:p w14:paraId="35203F57" w14:textId="77777777" w:rsidR="00E317D3" w:rsidRPr="00FB2089" w:rsidRDefault="00E317D3" w:rsidP="00E317D3">
            <w:pPr>
              <w:numPr>
                <w:ilvl w:val="0"/>
                <w:numId w:val="4"/>
              </w:numPr>
              <w:ind w:left="162" w:hanging="162"/>
              <w:rPr>
                <w:sz w:val="19"/>
                <w:szCs w:val="19"/>
              </w:rPr>
            </w:pPr>
            <w:r>
              <w:rPr>
                <w:sz w:val="18"/>
              </w:rPr>
              <w:t>Một người quan tâm thay mặt cho người lớn dễ bị tổn thương</w:t>
            </w:r>
          </w:p>
          <w:p w14:paraId="312AB729" w14:textId="77777777" w:rsidR="00E317D3" w:rsidRPr="007F4C6F" w:rsidRDefault="00E317D3" w:rsidP="00E317D3">
            <w:pPr>
              <w:numPr>
                <w:ilvl w:val="0"/>
                <w:numId w:val="4"/>
              </w:numPr>
              <w:ind w:left="162" w:hanging="162"/>
              <w:rPr>
                <w:sz w:val="19"/>
                <w:szCs w:val="19"/>
              </w:rPr>
            </w:pPr>
            <w:r>
              <w:rPr>
                <w:sz w:val="18"/>
              </w:rPr>
              <w:t>Một người quan tâm thay mặt cho người lớn không đủ điều kiện là người lớn dễ bị tổn thương nhưng không thể nộp đơn cho chính họ. Phải chứng minh rằng đương đơn quan tâm đến sức khỏe của người lớn đó và sự can thiệp của tòa án là điều cần thiết.</w:t>
            </w:r>
          </w:p>
        </w:tc>
      </w:tr>
      <w:tr w:rsidR="00E317D3" w:rsidRPr="00965A8E" w14:paraId="0550DBA8" w14:textId="77777777" w:rsidTr="00421D92">
        <w:trPr>
          <w:trHeight w:val="1052"/>
        </w:trPr>
        <w:tc>
          <w:tcPr>
            <w:tcW w:w="1024" w:type="pct"/>
            <w:tcBorders>
              <w:top w:val="single" w:sz="4" w:space="0" w:color="auto"/>
              <w:left w:val="single" w:sz="4" w:space="0" w:color="auto"/>
              <w:bottom w:val="single" w:sz="4" w:space="0" w:color="auto"/>
            </w:tcBorders>
          </w:tcPr>
          <w:p w14:paraId="6DDE24AF" w14:textId="77777777" w:rsidR="00E317D3" w:rsidRDefault="00E317D3" w:rsidP="001E398E">
            <w:pPr>
              <w:jc w:val="center"/>
              <w:rPr>
                <w:rFonts w:cs="Arial"/>
                <w:b/>
                <w:sz w:val="19"/>
                <w:szCs w:val="19"/>
              </w:rPr>
            </w:pPr>
            <w:r>
              <w:rPr>
                <w:b/>
                <w:sz w:val="19"/>
              </w:rPr>
              <w:t>SPO có thể làm gì?</w:t>
            </w:r>
          </w:p>
          <w:p w14:paraId="7E324275" w14:textId="77777777" w:rsidR="00E317D3" w:rsidRDefault="00E317D3" w:rsidP="001E398E">
            <w:pPr>
              <w:jc w:val="center"/>
              <w:rPr>
                <w:rFonts w:cs="Arial"/>
                <w:b/>
                <w:sz w:val="19"/>
                <w:szCs w:val="19"/>
              </w:rPr>
            </w:pPr>
          </w:p>
          <w:p w14:paraId="692C907E" w14:textId="77777777" w:rsidR="00E317D3" w:rsidRDefault="00E317D3" w:rsidP="001E398E">
            <w:pPr>
              <w:jc w:val="center"/>
              <w:rPr>
                <w:rFonts w:cs="Arial"/>
                <w:b/>
                <w:sz w:val="19"/>
                <w:szCs w:val="19"/>
              </w:rPr>
            </w:pPr>
          </w:p>
          <w:p w14:paraId="6DB013B4" w14:textId="77777777" w:rsidR="00E317D3" w:rsidRPr="00E63946" w:rsidRDefault="00E317D3" w:rsidP="001E398E">
            <w:pPr>
              <w:jc w:val="center"/>
              <w:rPr>
                <w:rFonts w:cs="Arial"/>
                <w:sz w:val="16"/>
                <w:szCs w:val="19"/>
              </w:rPr>
            </w:pPr>
            <w:r>
              <w:rPr>
                <w:sz w:val="16"/>
              </w:rPr>
              <w:t>RCW 7.105.310</w:t>
            </w:r>
          </w:p>
          <w:p w14:paraId="16F0C9BE" w14:textId="77777777" w:rsidR="00E317D3" w:rsidRPr="00E73E55" w:rsidRDefault="00E317D3" w:rsidP="001E398E">
            <w:pPr>
              <w:jc w:val="center"/>
              <w:rPr>
                <w:rFonts w:cs="Arial"/>
                <w:b/>
                <w:sz w:val="19"/>
                <w:szCs w:val="19"/>
              </w:rPr>
            </w:pPr>
          </w:p>
        </w:tc>
        <w:tc>
          <w:tcPr>
            <w:tcW w:w="3976" w:type="pct"/>
            <w:tcBorders>
              <w:bottom w:val="single" w:sz="4" w:space="0" w:color="auto"/>
            </w:tcBorders>
          </w:tcPr>
          <w:p w14:paraId="2E78407C" w14:textId="77777777" w:rsidR="00E317D3" w:rsidRDefault="00E317D3" w:rsidP="00E317D3">
            <w:pPr>
              <w:numPr>
                <w:ilvl w:val="0"/>
                <w:numId w:val="2"/>
              </w:numPr>
              <w:tabs>
                <w:tab w:val="clear" w:pos="720"/>
                <w:tab w:val="num" w:pos="0"/>
              </w:tabs>
              <w:ind w:left="162" w:hanging="180"/>
              <w:rPr>
                <w:rFonts w:cs="Arial"/>
                <w:sz w:val="18"/>
                <w:szCs w:val="18"/>
              </w:rPr>
            </w:pPr>
            <w:r>
              <w:rPr>
                <w:sz w:val="18"/>
              </w:rPr>
              <w:t>Cấm tiếp xúc dưới mọi hình thức, kể cả quấy rối qua mạng và được điều chỉnh theo nhu cầu cá nhân</w:t>
            </w:r>
          </w:p>
          <w:p w14:paraId="564EB34E" w14:textId="77777777" w:rsidR="00E317D3" w:rsidRDefault="00E317D3" w:rsidP="00E317D3">
            <w:pPr>
              <w:numPr>
                <w:ilvl w:val="0"/>
                <w:numId w:val="5"/>
              </w:numPr>
              <w:tabs>
                <w:tab w:val="left" w:pos="162"/>
              </w:tabs>
              <w:ind w:left="162" w:hanging="162"/>
              <w:rPr>
                <w:rFonts w:cs="Arial"/>
                <w:sz w:val="18"/>
                <w:szCs w:val="18"/>
              </w:rPr>
            </w:pPr>
            <w:r>
              <w:rPr>
                <w:sz w:val="18"/>
              </w:rPr>
              <w:t>Loại trừ bên bị ngăn cấm và/hoặc cấm họ cố ý tiến đến một khoảng cách cụ thể, từ nơi làm việc, trường học, nơi cư trú của đương đơn, người quen của đương đơn, v.v.</w:t>
            </w:r>
          </w:p>
          <w:p w14:paraId="2441A482" w14:textId="77777777" w:rsidR="00E317D3" w:rsidRPr="00965A8E" w:rsidRDefault="00E317D3" w:rsidP="00421D92">
            <w:pPr>
              <w:numPr>
                <w:ilvl w:val="0"/>
                <w:numId w:val="5"/>
              </w:numPr>
              <w:tabs>
                <w:tab w:val="left" w:pos="162"/>
              </w:tabs>
              <w:ind w:left="162" w:hanging="162"/>
              <w:jc w:val="both"/>
              <w:rPr>
                <w:rFonts w:cs="Arial"/>
                <w:sz w:val="18"/>
                <w:szCs w:val="18"/>
              </w:rPr>
            </w:pPr>
            <w:r>
              <w:rPr>
                <w:sz w:val="18"/>
              </w:rPr>
              <w:t>Ra lệnh giao nộp và cấm sở hữu súng, vũ khí nguy hiểm và bất kỳ (các) giấy phép cất giữ súng đạn nào</w:t>
            </w:r>
          </w:p>
        </w:tc>
      </w:tr>
      <w:tr w:rsidR="00E317D3" w:rsidRPr="00965A8E" w14:paraId="1788024F" w14:textId="77777777" w:rsidTr="00421D92">
        <w:trPr>
          <w:trHeight w:val="1529"/>
        </w:trPr>
        <w:tc>
          <w:tcPr>
            <w:tcW w:w="1024" w:type="pct"/>
            <w:tcBorders>
              <w:top w:val="single" w:sz="4" w:space="0" w:color="auto"/>
              <w:left w:val="single" w:sz="4" w:space="0" w:color="auto"/>
              <w:bottom w:val="single" w:sz="4" w:space="0" w:color="auto"/>
            </w:tcBorders>
          </w:tcPr>
          <w:p w14:paraId="0A077A00" w14:textId="77777777" w:rsidR="00E317D3" w:rsidRDefault="00E317D3" w:rsidP="001E398E">
            <w:pPr>
              <w:jc w:val="center"/>
              <w:rPr>
                <w:rFonts w:cs="Arial"/>
                <w:b/>
                <w:sz w:val="19"/>
                <w:szCs w:val="19"/>
              </w:rPr>
            </w:pPr>
            <w:r>
              <w:rPr>
                <w:b/>
                <w:sz w:val="19"/>
              </w:rPr>
              <w:t>Làm thế nào để quý vị có được một SPO?</w:t>
            </w:r>
          </w:p>
          <w:p w14:paraId="5BE00DCB" w14:textId="77777777" w:rsidR="00E317D3" w:rsidRDefault="00E317D3" w:rsidP="001E398E">
            <w:pPr>
              <w:jc w:val="center"/>
              <w:rPr>
                <w:rFonts w:cs="Arial"/>
                <w:b/>
                <w:sz w:val="19"/>
                <w:szCs w:val="19"/>
              </w:rPr>
            </w:pPr>
          </w:p>
          <w:p w14:paraId="3D7DFCA3" w14:textId="77777777" w:rsidR="00E317D3" w:rsidRDefault="00E317D3" w:rsidP="001E398E">
            <w:pPr>
              <w:jc w:val="center"/>
              <w:rPr>
                <w:rFonts w:cs="Arial"/>
                <w:b/>
                <w:sz w:val="19"/>
                <w:szCs w:val="19"/>
              </w:rPr>
            </w:pPr>
          </w:p>
          <w:p w14:paraId="2551D587" w14:textId="77777777" w:rsidR="00E317D3" w:rsidRDefault="00E317D3" w:rsidP="001E398E">
            <w:pPr>
              <w:jc w:val="center"/>
              <w:rPr>
                <w:rFonts w:cs="Arial"/>
                <w:b/>
                <w:sz w:val="19"/>
                <w:szCs w:val="19"/>
              </w:rPr>
            </w:pPr>
          </w:p>
          <w:p w14:paraId="4F796D7D" w14:textId="77777777" w:rsidR="00E317D3" w:rsidRPr="00E63946" w:rsidRDefault="00E317D3" w:rsidP="001E398E">
            <w:pPr>
              <w:jc w:val="center"/>
              <w:rPr>
                <w:rFonts w:cs="Arial"/>
                <w:sz w:val="16"/>
                <w:szCs w:val="19"/>
              </w:rPr>
            </w:pPr>
            <w:r>
              <w:rPr>
                <w:sz w:val="16"/>
              </w:rPr>
              <w:t>RCW 7.105.100; .200; .205</w:t>
            </w:r>
          </w:p>
          <w:p w14:paraId="006A3F43" w14:textId="77777777" w:rsidR="00E317D3" w:rsidRPr="00E73E55" w:rsidRDefault="00E317D3" w:rsidP="001E398E">
            <w:pPr>
              <w:jc w:val="center"/>
              <w:rPr>
                <w:rFonts w:cs="Arial"/>
                <w:b/>
                <w:sz w:val="19"/>
                <w:szCs w:val="19"/>
              </w:rPr>
            </w:pPr>
          </w:p>
        </w:tc>
        <w:tc>
          <w:tcPr>
            <w:tcW w:w="3976" w:type="pct"/>
            <w:tcBorders>
              <w:bottom w:val="single" w:sz="4" w:space="0" w:color="auto"/>
            </w:tcBorders>
          </w:tcPr>
          <w:p w14:paraId="0709A192" w14:textId="77777777" w:rsidR="00E317D3" w:rsidRPr="00965A8E" w:rsidRDefault="00E317D3" w:rsidP="008434C9">
            <w:pPr>
              <w:rPr>
                <w:rFonts w:cs="Arial"/>
                <w:sz w:val="18"/>
                <w:szCs w:val="18"/>
              </w:rPr>
            </w:pPr>
            <w:r>
              <w:rPr>
                <w:sz w:val="18"/>
              </w:rPr>
              <w:t>Đơn đề nghị phải cáo buộc bị đơn có hành vi rình rập đương đơn. Tòa án sẽ từ chối hoặc ra lệnh tạm thời có hiệu lực trong tối đa 14 ngày. Nếu tòa án từ chối lệnh tạm thời, đương đơn có 14 ngày để nộp đơn khiếu nại sửa đổi. Đương đơn có thể yêu cầu thư ký cử cơ quan công lực tống đạt bị đơn hoặc sắp xếp tống đạt bằng các biện pháp hợp pháp khác. Phiên điều trần cuối cùng có thể được tổ chức trực tiếp, qua điện thoại hoặc trực tuyến, nếu được yêu cầu 3 ngày trước phiên điều trần. Tại phiên điều trần cuối cùng, tòa án sẽ từ chối hoặc ra lệnh. Nếu ra lệnh, lệnh có thể là lệnh vĩnh viễn hoặc có hiệu lực trong một khoảng thời gian cố định.</w:t>
            </w:r>
          </w:p>
        </w:tc>
      </w:tr>
      <w:tr w:rsidR="00E317D3" w:rsidRPr="00965A8E" w14:paraId="3B059832" w14:textId="77777777" w:rsidTr="00421D92">
        <w:trPr>
          <w:trHeight w:val="170"/>
        </w:trPr>
        <w:tc>
          <w:tcPr>
            <w:tcW w:w="1024" w:type="pct"/>
            <w:tcBorders>
              <w:top w:val="single" w:sz="4" w:space="0" w:color="auto"/>
              <w:left w:val="single" w:sz="4" w:space="0" w:color="auto"/>
              <w:bottom w:val="single" w:sz="4" w:space="0" w:color="auto"/>
            </w:tcBorders>
          </w:tcPr>
          <w:p w14:paraId="57CD4C61" w14:textId="77777777" w:rsidR="00E317D3" w:rsidRPr="00E73E55" w:rsidRDefault="00E317D3" w:rsidP="001E398E">
            <w:pPr>
              <w:jc w:val="center"/>
              <w:rPr>
                <w:rFonts w:cs="Arial"/>
                <w:b/>
                <w:sz w:val="19"/>
                <w:szCs w:val="19"/>
              </w:rPr>
            </w:pPr>
            <w:r>
              <w:rPr>
                <w:b/>
                <w:sz w:val="19"/>
              </w:rPr>
              <w:t>Chi phí là bao nhiêu?</w:t>
            </w:r>
          </w:p>
        </w:tc>
        <w:tc>
          <w:tcPr>
            <w:tcW w:w="3976" w:type="pct"/>
            <w:tcBorders>
              <w:bottom w:val="single" w:sz="4" w:space="0" w:color="auto"/>
            </w:tcBorders>
          </w:tcPr>
          <w:p w14:paraId="79F805DB" w14:textId="77777777" w:rsidR="00E317D3" w:rsidRPr="00965A8E" w:rsidRDefault="00E317D3" w:rsidP="001E398E">
            <w:pPr>
              <w:rPr>
                <w:rFonts w:cs="Arial"/>
                <w:sz w:val="18"/>
                <w:szCs w:val="18"/>
              </w:rPr>
            </w:pPr>
            <w:r>
              <w:rPr>
                <w:sz w:val="18"/>
              </w:rPr>
              <w:t>Không mất phí.</w:t>
            </w:r>
          </w:p>
        </w:tc>
      </w:tr>
      <w:tr w:rsidR="00E317D3" w:rsidRPr="00965A8E" w14:paraId="7593AC75" w14:textId="77777777" w:rsidTr="00421D92">
        <w:trPr>
          <w:trHeight w:val="289"/>
        </w:trPr>
        <w:tc>
          <w:tcPr>
            <w:tcW w:w="1024" w:type="pct"/>
            <w:tcBorders>
              <w:top w:val="single" w:sz="4" w:space="0" w:color="auto"/>
              <w:left w:val="single" w:sz="4" w:space="0" w:color="auto"/>
              <w:bottom w:val="single" w:sz="4" w:space="0" w:color="auto"/>
            </w:tcBorders>
          </w:tcPr>
          <w:p w14:paraId="60AC96E5" w14:textId="77777777" w:rsidR="00E317D3" w:rsidRDefault="00E317D3" w:rsidP="001E398E">
            <w:pPr>
              <w:jc w:val="center"/>
              <w:rPr>
                <w:rFonts w:cs="Arial"/>
                <w:b/>
                <w:sz w:val="19"/>
                <w:szCs w:val="19"/>
              </w:rPr>
            </w:pPr>
            <w:r>
              <w:rPr>
                <w:b/>
                <w:sz w:val="19"/>
              </w:rPr>
              <w:t>SPO được gia hạn như thế nào?</w:t>
            </w:r>
          </w:p>
          <w:p w14:paraId="5825BC23" w14:textId="77777777" w:rsidR="00E317D3" w:rsidRDefault="00E317D3" w:rsidP="001E398E">
            <w:pPr>
              <w:jc w:val="center"/>
              <w:rPr>
                <w:rFonts w:cs="Arial"/>
                <w:b/>
                <w:sz w:val="19"/>
                <w:szCs w:val="19"/>
              </w:rPr>
            </w:pPr>
          </w:p>
          <w:p w14:paraId="3AAF689A" w14:textId="77777777" w:rsidR="00E317D3" w:rsidRPr="00E73E55" w:rsidRDefault="00E317D3" w:rsidP="001E398E">
            <w:pPr>
              <w:jc w:val="center"/>
              <w:rPr>
                <w:rFonts w:cs="Arial"/>
                <w:b/>
                <w:sz w:val="19"/>
                <w:szCs w:val="19"/>
              </w:rPr>
            </w:pPr>
            <w:r>
              <w:rPr>
                <w:sz w:val="16"/>
              </w:rPr>
              <w:t>RCW 7.105.405</w:t>
            </w:r>
          </w:p>
        </w:tc>
        <w:tc>
          <w:tcPr>
            <w:tcW w:w="3976" w:type="pct"/>
            <w:tcBorders>
              <w:bottom w:val="single" w:sz="4" w:space="0" w:color="auto"/>
            </w:tcBorders>
          </w:tcPr>
          <w:p w14:paraId="764CA645" w14:textId="77777777" w:rsidR="00E317D3" w:rsidRPr="00965A8E" w:rsidRDefault="00E317D3" w:rsidP="001E398E">
            <w:pPr>
              <w:rPr>
                <w:rFonts w:cs="Arial"/>
                <w:sz w:val="18"/>
                <w:szCs w:val="18"/>
              </w:rPr>
            </w:pPr>
            <w:r>
              <w:rPr>
                <w:sz w:val="18"/>
              </w:rPr>
              <w:t>Nếu lệnh cuối cùng không phải là lệnh vĩnh viễn, lệnh có thể được gia hạn nhiều lần. Đương đơn phải nộp đơn yêu cầu gia hạn trong vòng 90 ngày trước khi lệnh hết hạn. Bị đơn phải được tống đạt. Lệnh sẽ được gia hạn trừ khi bị đơn chứng minh được đã có sự thay đổi đáng kể trong hoàn cảnh và họ sẽ không tiếp tục thực hiện hành vi rình rập.</w:t>
            </w:r>
          </w:p>
        </w:tc>
      </w:tr>
      <w:tr w:rsidR="00E317D3" w:rsidRPr="00C45A88" w14:paraId="27E8E2BF" w14:textId="77777777" w:rsidTr="00421D92">
        <w:trPr>
          <w:trHeight w:val="691"/>
        </w:trPr>
        <w:tc>
          <w:tcPr>
            <w:tcW w:w="1024" w:type="pct"/>
            <w:tcBorders>
              <w:top w:val="single" w:sz="4" w:space="0" w:color="auto"/>
              <w:left w:val="single" w:sz="4" w:space="0" w:color="auto"/>
              <w:bottom w:val="single" w:sz="4" w:space="0" w:color="auto"/>
            </w:tcBorders>
          </w:tcPr>
          <w:p w14:paraId="3D4C0D66" w14:textId="77777777" w:rsidR="00E317D3" w:rsidRDefault="00E317D3" w:rsidP="001E398E">
            <w:pPr>
              <w:jc w:val="center"/>
              <w:rPr>
                <w:rFonts w:cs="Arial"/>
                <w:b/>
                <w:sz w:val="19"/>
                <w:szCs w:val="19"/>
              </w:rPr>
            </w:pPr>
            <w:r>
              <w:rPr>
                <w:b/>
                <w:sz w:val="19"/>
              </w:rPr>
              <w:t>SPO được thay đổi hoặc chấm dứt như thế nào?</w:t>
            </w:r>
          </w:p>
          <w:p w14:paraId="29AAD680" w14:textId="77777777" w:rsidR="00E317D3" w:rsidRDefault="00E317D3" w:rsidP="001E398E">
            <w:pPr>
              <w:jc w:val="center"/>
              <w:rPr>
                <w:rFonts w:cs="Arial"/>
                <w:b/>
                <w:sz w:val="19"/>
                <w:szCs w:val="19"/>
              </w:rPr>
            </w:pPr>
          </w:p>
          <w:p w14:paraId="19F3BB2D" w14:textId="77777777" w:rsidR="00E317D3" w:rsidRDefault="00E317D3" w:rsidP="001E398E">
            <w:pPr>
              <w:jc w:val="center"/>
              <w:rPr>
                <w:rFonts w:cs="Arial"/>
                <w:b/>
                <w:sz w:val="19"/>
                <w:szCs w:val="19"/>
              </w:rPr>
            </w:pPr>
          </w:p>
          <w:p w14:paraId="36607C8C" w14:textId="77777777" w:rsidR="00E317D3" w:rsidRPr="00E73E55" w:rsidRDefault="00E317D3" w:rsidP="001E398E">
            <w:pPr>
              <w:jc w:val="center"/>
              <w:rPr>
                <w:rFonts w:cs="Arial"/>
                <w:b/>
                <w:sz w:val="19"/>
                <w:szCs w:val="19"/>
              </w:rPr>
            </w:pPr>
            <w:r>
              <w:rPr>
                <w:sz w:val="16"/>
              </w:rPr>
              <w:t>RCW 7.105.500</w:t>
            </w:r>
          </w:p>
        </w:tc>
        <w:tc>
          <w:tcPr>
            <w:tcW w:w="3976" w:type="pct"/>
            <w:tcBorders>
              <w:bottom w:val="single" w:sz="4" w:space="0" w:color="auto"/>
            </w:tcBorders>
          </w:tcPr>
          <w:p w14:paraId="2E96E07A" w14:textId="77777777" w:rsidR="00E317D3" w:rsidRDefault="00E317D3" w:rsidP="001E398E">
            <w:pPr>
              <w:rPr>
                <w:rFonts w:cs="Arial"/>
                <w:sz w:val="18"/>
                <w:szCs w:val="18"/>
              </w:rPr>
            </w:pPr>
            <w:r>
              <w:rPr>
                <w:sz w:val="18"/>
              </w:rPr>
              <w:t>Đương đơn có thể nộp đơn yêu cầu chấm dứt hoặc sửa đổi (thay đổi) bất cứ lúc nào.</w:t>
            </w:r>
          </w:p>
          <w:p w14:paraId="6D2E6516" w14:textId="77777777" w:rsidR="00E317D3" w:rsidRPr="00C45A88" w:rsidRDefault="00E317D3" w:rsidP="001E398E">
            <w:pPr>
              <w:rPr>
                <w:sz w:val="18"/>
                <w:szCs w:val="18"/>
              </w:rPr>
            </w:pPr>
            <w:r>
              <w:rPr>
                <w:sz w:val="18"/>
              </w:rPr>
              <w:t>Bị đơn có thể nộp đơn yêu cầu chấm dứt hoặc sửa đổi (thay đổi) lệnh cuối cùng không quá một lần trong bất kỳ khoảng thời gian mười hai tháng nào sau khi lệnh được ban hành. Một phiên điều trần sẽ chỉ được tổ chức nếu, dựa trên đơn yêu cầu và các tuyên bố phản hồi, tòa án nhận thấy có thể có lý do để sửa đổi hoặc chấm dứt lệnh.</w:t>
            </w:r>
          </w:p>
        </w:tc>
      </w:tr>
      <w:tr w:rsidR="00E317D3" w:rsidRPr="00B07609" w14:paraId="4372D56F" w14:textId="77777777" w:rsidTr="00421D92">
        <w:trPr>
          <w:trHeight w:val="1124"/>
        </w:trPr>
        <w:tc>
          <w:tcPr>
            <w:tcW w:w="1024" w:type="pct"/>
            <w:tcBorders>
              <w:top w:val="single" w:sz="4" w:space="0" w:color="auto"/>
              <w:left w:val="single" w:sz="4" w:space="0" w:color="auto"/>
              <w:bottom w:val="single" w:sz="4" w:space="0" w:color="auto"/>
            </w:tcBorders>
          </w:tcPr>
          <w:p w14:paraId="2C4F86A4" w14:textId="77777777" w:rsidR="00E317D3" w:rsidRDefault="00E317D3" w:rsidP="001E398E">
            <w:pPr>
              <w:jc w:val="center"/>
              <w:rPr>
                <w:rFonts w:cs="Arial"/>
                <w:b/>
                <w:sz w:val="19"/>
                <w:szCs w:val="19"/>
              </w:rPr>
            </w:pPr>
            <w:r>
              <w:rPr>
                <w:b/>
                <w:sz w:val="19"/>
              </w:rPr>
              <w:t>Điều gì sẽ xảy ra nếu vi phạm SPO?</w:t>
            </w:r>
          </w:p>
          <w:p w14:paraId="01ECFF79" w14:textId="77777777" w:rsidR="00E317D3" w:rsidRDefault="00E317D3" w:rsidP="001E398E">
            <w:pPr>
              <w:jc w:val="center"/>
              <w:rPr>
                <w:rFonts w:cs="Arial"/>
                <w:b/>
                <w:sz w:val="19"/>
                <w:szCs w:val="19"/>
              </w:rPr>
            </w:pPr>
          </w:p>
          <w:p w14:paraId="7C1179C7" w14:textId="77777777" w:rsidR="00E317D3" w:rsidRPr="00801B68" w:rsidRDefault="00E317D3" w:rsidP="001E398E">
            <w:pPr>
              <w:jc w:val="center"/>
              <w:rPr>
                <w:rFonts w:cs="Arial"/>
                <w:b/>
                <w:sz w:val="19"/>
                <w:szCs w:val="19"/>
              </w:rPr>
            </w:pPr>
            <w:r>
              <w:rPr>
                <w:sz w:val="16"/>
              </w:rPr>
              <w:t>RCW 7.105.450</w:t>
            </w:r>
          </w:p>
        </w:tc>
        <w:tc>
          <w:tcPr>
            <w:tcW w:w="3976" w:type="pct"/>
            <w:tcBorders>
              <w:bottom w:val="single" w:sz="4" w:space="0" w:color="auto"/>
            </w:tcBorders>
          </w:tcPr>
          <w:p w14:paraId="4579C9AC" w14:textId="77777777" w:rsidR="00E317D3" w:rsidRDefault="00E317D3" w:rsidP="001E398E">
            <w:pPr>
              <w:rPr>
                <w:rFonts w:cs="Arial"/>
                <w:sz w:val="18"/>
                <w:szCs w:val="18"/>
              </w:rPr>
            </w:pPr>
            <w:r>
              <w:rPr>
                <w:sz w:val="18"/>
              </w:rPr>
              <w:t>Bắt giữ bắt buộc khi biết có vi phạm một số quy định. Có thể bị buộc tội hình sự hoặc hành vi khinh thường.</w:t>
            </w:r>
          </w:p>
          <w:p w14:paraId="6C3A9822" w14:textId="77777777" w:rsidR="00E317D3" w:rsidRDefault="00E317D3" w:rsidP="001E398E">
            <w:pPr>
              <w:rPr>
                <w:rFonts w:cs="Arial"/>
                <w:sz w:val="18"/>
                <w:szCs w:val="18"/>
              </w:rPr>
            </w:pPr>
          </w:p>
          <w:p w14:paraId="1EEB4997" w14:textId="77777777" w:rsidR="00E317D3" w:rsidRPr="00B07609" w:rsidRDefault="00E317D3" w:rsidP="001E398E">
            <w:pPr>
              <w:rPr>
                <w:rFonts w:cs="Arial"/>
                <w:sz w:val="18"/>
                <w:szCs w:val="18"/>
              </w:rPr>
            </w:pPr>
            <w:r>
              <w:rPr>
                <w:sz w:val="18"/>
              </w:rPr>
              <w:t>Tiếp cận hoặc sở hữu các/ loại súng trong khi Án Lệnh Giao Nộp và Cấm Vũ Khí có hiệu lực có thể dẫn đến việc bị bắt giữ và bị phạt hình sự hoặc dân sự.</w:t>
            </w:r>
          </w:p>
        </w:tc>
      </w:tr>
    </w:tbl>
    <w:p w14:paraId="2772EA47"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8578"/>
      </w:tblGrid>
      <w:tr w:rsidR="00E317D3" w:rsidRPr="00F52BC8" w14:paraId="5AFD30E7" w14:textId="77777777" w:rsidTr="00421D92">
        <w:trPr>
          <w:trHeight w:val="530"/>
        </w:trPr>
        <w:tc>
          <w:tcPr>
            <w:tcW w:w="1025" w:type="pct"/>
            <w:tcBorders>
              <w:bottom w:val="double" w:sz="4" w:space="0" w:color="auto"/>
            </w:tcBorders>
            <w:vAlign w:val="center"/>
          </w:tcPr>
          <w:p w14:paraId="7E926F4B" w14:textId="77777777" w:rsidR="00E317D3" w:rsidRPr="00BA664D" w:rsidRDefault="00E317D3" w:rsidP="001E398E">
            <w:pPr>
              <w:jc w:val="center"/>
              <w:rPr>
                <w:b/>
                <w:bCs/>
                <w:sz w:val="32"/>
                <w:szCs w:val="32"/>
              </w:rPr>
            </w:pPr>
            <w:r>
              <w:br w:type="page"/>
            </w:r>
            <w:r>
              <w:rPr>
                <w:b/>
                <w:sz w:val="32"/>
              </w:rPr>
              <w:t>ERPO</w:t>
            </w:r>
          </w:p>
        </w:tc>
        <w:tc>
          <w:tcPr>
            <w:tcW w:w="3975" w:type="pct"/>
            <w:tcBorders>
              <w:bottom w:val="double" w:sz="4" w:space="0" w:color="auto"/>
              <w:right w:val="single" w:sz="4" w:space="0" w:color="auto"/>
            </w:tcBorders>
            <w:vAlign w:val="center"/>
          </w:tcPr>
          <w:p w14:paraId="52C497B7" w14:textId="77777777" w:rsidR="00E317D3" w:rsidRPr="00F52BC8" w:rsidRDefault="00E317D3" w:rsidP="001E398E">
            <w:pPr>
              <w:jc w:val="center"/>
              <w:rPr>
                <w:sz w:val="22"/>
                <w:szCs w:val="22"/>
              </w:rPr>
            </w:pPr>
            <w:r>
              <w:rPr>
                <w:b/>
                <w:sz w:val="24"/>
              </w:rPr>
              <w:t>Án Lệnh Bảo Vệ Cho Trường Hợp Cực Kỳ Nguy Hiểm</w:t>
            </w:r>
          </w:p>
        </w:tc>
      </w:tr>
      <w:tr w:rsidR="00E317D3" w:rsidRPr="006B247D" w14:paraId="0A569EF2" w14:textId="77777777" w:rsidTr="00421D92">
        <w:trPr>
          <w:trHeight w:val="1095"/>
        </w:trPr>
        <w:tc>
          <w:tcPr>
            <w:tcW w:w="1025" w:type="pct"/>
            <w:tcBorders>
              <w:top w:val="double" w:sz="4" w:space="0" w:color="auto"/>
            </w:tcBorders>
          </w:tcPr>
          <w:p w14:paraId="3E49FD90" w14:textId="77777777" w:rsidR="00E317D3" w:rsidRPr="00B03E7D" w:rsidRDefault="00E317D3" w:rsidP="001E398E">
            <w:pPr>
              <w:jc w:val="center"/>
              <w:rPr>
                <w:b/>
                <w:sz w:val="19"/>
                <w:szCs w:val="19"/>
              </w:rPr>
            </w:pPr>
          </w:p>
          <w:p w14:paraId="37914984" w14:textId="77777777" w:rsidR="00E317D3" w:rsidRDefault="00E317D3" w:rsidP="001E398E">
            <w:pPr>
              <w:jc w:val="center"/>
              <w:rPr>
                <w:rFonts w:cs="Arial"/>
                <w:b/>
                <w:sz w:val="19"/>
                <w:szCs w:val="19"/>
              </w:rPr>
            </w:pPr>
            <w:r>
              <w:rPr>
                <w:b/>
                <w:sz w:val="19"/>
              </w:rPr>
              <w:t>Ai có thể nhận được ERPO?</w:t>
            </w:r>
          </w:p>
          <w:p w14:paraId="5BBE1C60" w14:textId="77777777" w:rsidR="00E317D3" w:rsidRDefault="00E317D3" w:rsidP="001E398E">
            <w:pPr>
              <w:jc w:val="center"/>
              <w:rPr>
                <w:rFonts w:cs="Arial"/>
                <w:b/>
                <w:sz w:val="19"/>
                <w:szCs w:val="19"/>
              </w:rPr>
            </w:pPr>
          </w:p>
          <w:p w14:paraId="27537D65" w14:textId="77777777" w:rsidR="00E317D3" w:rsidRPr="00B03E7D" w:rsidRDefault="00E317D3" w:rsidP="001E398E">
            <w:pPr>
              <w:jc w:val="center"/>
              <w:rPr>
                <w:b/>
                <w:sz w:val="19"/>
                <w:szCs w:val="19"/>
              </w:rPr>
            </w:pPr>
            <w:r>
              <w:rPr>
                <w:sz w:val="16"/>
              </w:rPr>
              <w:t>RCW 7.105.100</w:t>
            </w:r>
          </w:p>
        </w:tc>
        <w:tc>
          <w:tcPr>
            <w:tcW w:w="3975" w:type="pct"/>
            <w:tcBorders>
              <w:top w:val="double" w:sz="4" w:space="0" w:color="auto"/>
              <w:right w:val="single" w:sz="4" w:space="0" w:color="auto"/>
            </w:tcBorders>
          </w:tcPr>
          <w:p w14:paraId="48FE6275"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Bạn tình</w:t>
            </w:r>
          </w:p>
          <w:p w14:paraId="62140961"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sz w:val="18"/>
              </w:rPr>
              <w:t>Thành viên trong gia đình hoặc hộ gia đình</w:t>
            </w:r>
          </w:p>
          <w:p w14:paraId="35B8B724" w14:textId="77777777"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sz w:val="18"/>
              </w:rPr>
              <w:t>Cơ quan công lực (phải nỗ lực một cách thiện chí để thông báo cho bạn tình, thành viên trong gia đình hoặc hộ gia đình của bị đơn hoặc bên thứ ba khác có nguy cơ bị bạo hành về đơn đề nghị và cung cấp các nguồn tham chiếu)</w:t>
            </w:r>
          </w:p>
        </w:tc>
      </w:tr>
      <w:tr w:rsidR="00E317D3" w:rsidRPr="00242204" w14:paraId="7083D1FF" w14:textId="77777777" w:rsidTr="00421D92">
        <w:tc>
          <w:tcPr>
            <w:tcW w:w="1025" w:type="pct"/>
          </w:tcPr>
          <w:p w14:paraId="381C6C9A" w14:textId="77777777" w:rsidR="00E317D3" w:rsidRPr="00B03E7D" w:rsidRDefault="00E317D3" w:rsidP="001E398E">
            <w:pPr>
              <w:jc w:val="center"/>
              <w:rPr>
                <w:b/>
                <w:sz w:val="19"/>
                <w:szCs w:val="19"/>
              </w:rPr>
            </w:pPr>
          </w:p>
          <w:p w14:paraId="357F1CBF" w14:textId="77777777" w:rsidR="00E317D3" w:rsidRDefault="00E317D3" w:rsidP="001E398E">
            <w:pPr>
              <w:jc w:val="center"/>
              <w:rPr>
                <w:rFonts w:cs="Arial"/>
                <w:b/>
                <w:sz w:val="19"/>
                <w:szCs w:val="19"/>
              </w:rPr>
            </w:pPr>
            <w:r>
              <w:rPr>
                <w:b/>
                <w:sz w:val="19"/>
              </w:rPr>
              <w:t>ERPO có thể làm gì?</w:t>
            </w:r>
          </w:p>
          <w:p w14:paraId="687EAC31" w14:textId="77777777" w:rsidR="00E317D3" w:rsidRDefault="00E317D3" w:rsidP="001E398E">
            <w:pPr>
              <w:jc w:val="center"/>
              <w:rPr>
                <w:rFonts w:cs="Arial"/>
                <w:b/>
                <w:sz w:val="19"/>
                <w:szCs w:val="19"/>
              </w:rPr>
            </w:pPr>
          </w:p>
          <w:p w14:paraId="5EA0C7B7" w14:textId="77777777" w:rsidR="00E317D3" w:rsidRPr="00B03E7D" w:rsidRDefault="00E317D3" w:rsidP="001E398E">
            <w:pPr>
              <w:jc w:val="center"/>
              <w:rPr>
                <w:rFonts w:cs="Arial"/>
                <w:b/>
                <w:sz w:val="19"/>
                <w:szCs w:val="19"/>
              </w:rPr>
            </w:pPr>
            <w:r>
              <w:rPr>
                <w:sz w:val="16"/>
              </w:rPr>
              <w:t>RCW 7.105.340</w:t>
            </w:r>
          </w:p>
        </w:tc>
        <w:tc>
          <w:tcPr>
            <w:tcW w:w="3975" w:type="pct"/>
            <w:tcBorders>
              <w:right w:val="single" w:sz="4" w:space="0" w:color="auto"/>
            </w:tcBorders>
          </w:tcPr>
          <w:p w14:paraId="591A913E" w14:textId="77777777"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sz w:val="18"/>
              </w:rPr>
              <w:t>Ra lệnh giao nộp các loại súng và bất kỳ giấy phép cất giữ súng đạn nào</w:t>
            </w:r>
          </w:p>
          <w:p w14:paraId="6B42E897" w14:textId="77777777"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sz w:val="18"/>
              </w:rPr>
              <w:t>Cấm sở hữu các loại súng</w:t>
            </w:r>
          </w:p>
          <w:p w14:paraId="00E1C65F" w14:textId="77777777" w:rsidR="00E317D3" w:rsidRPr="00242204"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sz w:val="18"/>
              </w:rPr>
              <w:t>Thu hồi bất kỳ giấy phép cất giữ súng đạn nào</w:t>
            </w:r>
          </w:p>
        </w:tc>
      </w:tr>
      <w:tr w:rsidR="00E317D3" w:rsidRPr="00F52BC8" w14:paraId="14A7D0AD" w14:textId="77777777" w:rsidTr="00421D92">
        <w:trPr>
          <w:trHeight w:val="1610"/>
        </w:trPr>
        <w:tc>
          <w:tcPr>
            <w:tcW w:w="1025" w:type="pct"/>
          </w:tcPr>
          <w:p w14:paraId="0C1C1947" w14:textId="77777777" w:rsidR="00E317D3" w:rsidRPr="00B03E7D" w:rsidRDefault="00E317D3" w:rsidP="001E398E">
            <w:pPr>
              <w:jc w:val="center"/>
              <w:rPr>
                <w:b/>
                <w:sz w:val="19"/>
                <w:szCs w:val="19"/>
              </w:rPr>
            </w:pPr>
          </w:p>
          <w:p w14:paraId="2D027E8D" w14:textId="77777777" w:rsidR="00E317D3" w:rsidRDefault="00E317D3" w:rsidP="001E398E">
            <w:pPr>
              <w:jc w:val="center"/>
              <w:rPr>
                <w:rFonts w:cs="Arial"/>
                <w:b/>
                <w:sz w:val="19"/>
                <w:szCs w:val="19"/>
              </w:rPr>
            </w:pPr>
            <w:r>
              <w:rPr>
                <w:b/>
                <w:sz w:val="19"/>
              </w:rPr>
              <w:t>Làm thế nào để quý vị có được một ERPO?</w:t>
            </w:r>
          </w:p>
          <w:p w14:paraId="53BDC52F" w14:textId="77777777" w:rsidR="00E317D3" w:rsidRDefault="00E317D3" w:rsidP="001E398E">
            <w:pPr>
              <w:jc w:val="center"/>
              <w:rPr>
                <w:rFonts w:cs="Arial"/>
                <w:b/>
                <w:sz w:val="19"/>
                <w:szCs w:val="19"/>
              </w:rPr>
            </w:pPr>
          </w:p>
          <w:p w14:paraId="32426D5F" w14:textId="77777777" w:rsidR="00E317D3" w:rsidRDefault="00E317D3" w:rsidP="001E398E">
            <w:pPr>
              <w:jc w:val="center"/>
              <w:rPr>
                <w:rFonts w:cs="Arial"/>
                <w:b/>
                <w:sz w:val="19"/>
                <w:szCs w:val="19"/>
              </w:rPr>
            </w:pPr>
          </w:p>
          <w:p w14:paraId="396AB26C" w14:textId="77777777" w:rsidR="00E317D3" w:rsidRPr="00B03E7D" w:rsidRDefault="00E317D3" w:rsidP="001E398E">
            <w:pPr>
              <w:jc w:val="center"/>
              <w:rPr>
                <w:rFonts w:cs="Arial"/>
                <w:b/>
                <w:sz w:val="19"/>
                <w:szCs w:val="19"/>
              </w:rPr>
            </w:pPr>
            <w:r>
              <w:rPr>
                <w:sz w:val="16"/>
              </w:rPr>
              <w:t>RCW 7.105.100; .225; .330</w:t>
            </w:r>
          </w:p>
          <w:p w14:paraId="4D4BBC10" w14:textId="77777777" w:rsidR="00E317D3" w:rsidRPr="00B03E7D" w:rsidRDefault="00E317D3" w:rsidP="001E398E">
            <w:pPr>
              <w:jc w:val="center"/>
              <w:rPr>
                <w:b/>
                <w:sz w:val="19"/>
                <w:szCs w:val="19"/>
              </w:rPr>
            </w:pPr>
          </w:p>
        </w:tc>
        <w:tc>
          <w:tcPr>
            <w:tcW w:w="3975" w:type="pct"/>
            <w:tcBorders>
              <w:right w:val="single" w:sz="4" w:space="0" w:color="auto"/>
            </w:tcBorders>
          </w:tcPr>
          <w:p w14:paraId="6D7AA20D" w14:textId="77777777" w:rsidR="00E317D3" w:rsidRPr="00F52BC8" w:rsidRDefault="00E317D3" w:rsidP="001E398E">
            <w:pPr>
              <w:tabs>
                <w:tab w:val="left" w:pos="432"/>
                <w:tab w:val="left" w:pos="612"/>
              </w:tabs>
              <w:ind w:right="72"/>
              <w:rPr>
                <w:b/>
                <w:sz w:val="19"/>
                <w:szCs w:val="19"/>
              </w:rPr>
            </w:pPr>
            <w:r>
              <w:rPr>
                <w:sz w:val="18"/>
              </w:rPr>
              <w:t>Đơn đề nghị phải mô tả cách bị đơn gây ra mối nguy hiểm đáng kể dẫn đến thương tích cá nhân cho bản thân hoặc người khác bằng cách để bị đơn nắm giữ hoặc kiểm soát, mua, sở hữu, tiếp cận, nhận hoặc cố gắng mua hoặc nhận súng. Đơn đề nghị cũng phải xác định số lượng, loại và địa điểm của bất kỳ loại súng nào mà đương đơn tin rằng thuộc quyền sở hữu, nắm giữ, giám sát, tiếp cận hoặc kiểm soát hiện tại của bị đơn. Tòa án sẽ từ chối hoặc ra lệnh tạm thời có hiệu lực trong tối đa 14 ngày. Cơ quan công lực phải tống đạt đơn đề nghị này. Phiên điều trần cuối cùng có thể được tổ chức trực tiếp, qua điện thoại hoặc trực tuyến, nếu được yêu cầu 3 ngày trước phiên điều trần. Tại phiên điều trần cuối cùng, cả hai bên có thể phát biểu và đưa ra bằng chứng.</w:t>
            </w:r>
          </w:p>
        </w:tc>
      </w:tr>
      <w:tr w:rsidR="00E317D3" w:rsidRPr="00B03E7D" w14:paraId="6C127841" w14:textId="77777777" w:rsidTr="00421D92">
        <w:tc>
          <w:tcPr>
            <w:tcW w:w="1025" w:type="pct"/>
          </w:tcPr>
          <w:p w14:paraId="04FD2B62" w14:textId="77777777" w:rsidR="00E317D3" w:rsidRPr="00B03E7D" w:rsidRDefault="00E317D3" w:rsidP="001E398E">
            <w:pPr>
              <w:jc w:val="center"/>
              <w:rPr>
                <w:rFonts w:cs="Arial"/>
                <w:b/>
                <w:sz w:val="19"/>
                <w:szCs w:val="19"/>
              </w:rPr>
            </w:pPr>
            <w:r>
              <w:rPr>
                <w:b/>
                <w:sz w:val="19"/>
              </w:rPr>
              <w:t>Chi phí là bao nhiêu?</w:t>
            </w:r>
          </w:p>
        </w:tc>
        <w:tc>
          <w:tcPr>
            <w:tcW w:w="3975" w:type="pct"/>
            <w:tcBorders>
              <w:right w:val="single" w:sz="4" w:space="0" w:color="auto"/>
            </w:tcBorders>
          </w:tcPr>
          <w:p w14:paraId="7F75FA5B" w14:textId="77777777" w:rsidR="00E317D3" w:rsidRPr="00B03E7D" w:rsidRDefault="00E317D3" w:rsidP="001E398E">
            <w:pPr>
              <w:tabs>
                <w:tab w:val="left" w:pos="432"/>
                <w:tab w:val="left" w:pos="612"/>
              </w:tabs>
              <w:ind w:right="72"/>
              <w:rPr>
                <w:rFonts w:cs="Arial"/>
                <w:sz w:val="18"/>
                <w:szCs w:val="18"/>
              </w:rPr>
            </w:pPr>
            <w:r>
              <w:rPr>
                <w:sz w:val="18"/>
              </w:rPr>
              <w:t>Không mất phí.</w:t>
            </w:r>
          </w:p>
        </w:tc>
      </w:tr>
      <w:tr w:rsidR="00E317D3" w:rsidRPr="00B03E7D" w14:paraId="090153DD" w14:textId="77777777" w:rsidTr="00421D92">
        <w:tc>
          <w:tcPr>
            <w:tcW w:w="1025" w:type="pct"/>
          </w:tcPr>
          <w:p w14:paraId="1B9C57EB" w14:textId="77777777" w:rsidR="00E317D3" w:rsidRDefault="00E317D3" w:rsidP="001E398E">
            <w:pPr>
              <w:jc w:val="center"/>
              <w:rPr>
                <w:rFonts w:cs="Arial"/>
                <w:b/>
                <w:sz w:val="19"/>
                <w:szCs w:val="19"/>
              </w:rPr>
            </w:pPr>
            <w:r>
              <w:rPr>
                <w:b/>
                <w:sz w:val="19"/>
              </w:rPr>
              <w:t>ERPO được gia hạn như thế nào?</w:t>
            </w:r>
          </w:p>
          <w:p w14:paraId="57E5810D" w14:textId="77777777" w:rsidR="00E317D3" w:rsidRDefault="00E317D3" w:rsidP="001E398E">
            <w:pPr>
              <w:jc w:val="center"/>
              <w:rPr>
                <w:rFonts w:cs="Arial"/>
                <w:b/>
                <w:sz w:val="19"/>
                <w:szCs w:val="19"/>
              </w:rPr>
            </w:pPr>
          </w:p>
          <w:p w14:paraId="1A94AFC9" w14:textId="77777777" w:rsidR="00E317D3" w:rsidRPr="00B03E7D" w:rsidRDefault="00E317D3" w:rsidP="001E398E">
            <w:pPr>
              <w:jc w:val="center"/>
              <w:rPr>
                <w:rFonts w:cs="Arial"/>
                <w:b/>
                <w:sz w:val="19"/>
                <w:szCs w:val="19"/>
              </w:rPr>
            </w:pPr>
            <w:r>
              <w:rPr>
                <w:sz w:val="16"/>
              </w:rPr>
              <w:t>RCW 7.105.410</w:t>
            </w:r>
          </w:p>
        </w:tc>
        <w:tc>
          <w:tcPr>
            <w:tcW w:w="3975" w:type="pct"/>
            <w:tcBorders>
              <w:right w:val="single" w:sz="4" w:space="0" w:color="auto"/>
            </w:tcBorders>
          </w:tcPr>
          <w:p w14:paraId="55286040" w14:textId="77777777" w:rsidR="00E317D3" w:rsidRPr="00B03E7D" w:rsidRDefault="00E317D3" w:rsidP="001E398E">
            <w:pPr>
              <w:rPr>
                <w:rFonts w:cs="Arial"/>
                <w:sz w:val="18"/>
                <w:szCs w:val="18"/>
              </w:rPr>
            </w:pPr>
            <w:r>
              <w:rPr>
                <w:sz w:val="18"/>
              </w:rPr>
              <w:t xml:space="preserve">Tòa án phải thông báo cho đương đơn rằng lệnh sẽ hết hạn trong vòng 105 ngày tới. Đương đơn phải nộp đơn yêu cầu gia hạn trong vòng 90 ngày trước khi lệnh hết hạn. Bị đơn phải được tống đạt. Lệnh sẽ được gia hạn thêm một năm nếu </w:t>
            </w:r>
            <w:r w:rsidRPr="00BA664D">
              <w:rPr>
                <w:b/>
                <w:bCs/>
                <w:sz w:val="18"/>
                <w:szCs w:val="18"/>
              </w:rPr>
              <w:t>đương đơn chứng minh</w:t>
            </w:r>
            <w:r>
              <w:rPr>
                <w:sz w:val="18"/>
              </w:rPr>
              <w:t xml:space="preserve"> được bị đơn vẫn gây nguy hiểm đáng kể cho họ hoặc người khác bằng việc sử dụng súng hoặc vũ khí nguy hiểm.</w:t>
            </w:r>
          </w:p>
        </w:tc>
      </w:tr>
      <w:tr w:rsidR="00E317D3" w:rsidRPr="00F52BC8" w14:paraId="168A96D7" w14:textId="77777777" w:rsidTr="00421D92">
        <w:trPr>
          <w:trHeight w:val="809"/>
        </w:trPr>
        <w:tc>
          <w:tcPr>
            <w:tcW w:w="1025" w:type="pct"/>
          </w:tcPr>
          <w:p w14:paraId="12FB0C3F" w14:textId="77777777" w:rsidR="00E317D3" w:rsidRDefault="00E317D3" w:rsidP="001E398E">
            <w:pPr>
              <w:jc w:val="center"/>
              <w:rPr>
                <w:rFonts w:cs="Arial"/>
                <w:b/>
                <w:sz w:val="19"/>
                <w:szCs w:val="19"/>
              </w:rPr>
            </w:pPr>
            <w:r>
              <w:rPr>
                <w:b/>
                <w:sz w:val="19"/>
              </w:rPr>
              <w:lastRenderedPageBreak/>
              <w:t>ERPO được thay đổi hoặc chấm dứt như thế nào?</w:t>
            </w:r>
          </w:p>
          <w:p w14:paraId="441180E3" w14:textId="77777777" w:rsidR="00E317D3" w:rsidRDefault="00E317D3" w:rsidP="001E398E">
            <w:pPr>
              <w:jc w:val="center"/>
              <w:rPr>
                <w:rFonts w:cs="Arial"/>
                <w:b/>
                <w:sz w:val="19"/>
                <w:szCs w:val="19"/>
              </w:rPr>
            </w:pPr>
          </w:p>
          <w:p w14:paraId="6E8A608D" w14:textId="77777777" w:rsidR="00E317D3" w:rsidRPr="00B03E7D" w:rsidRDefault="00E317D3" w:rsidP="001E398E">
            <w:pPr>
              <w:jc w:val="center"/>
              <w:rPr>
                <w:rFonts w:cs="Arial"/>
                <w:b/>
                <w:sz w:val="19"/>
                <w:szCs w:val="19"/>
              </w:rPr>
            </w:pPr>
            <w:r>
              <w:rPr>
                <w:sz w:val="16"/>
              </w:rPr>
              <w:t>RCW 7.105.505</w:t>
            </w:r>
          </w:p>
        </w:tc>
        <w:tc>
          <w:tcPr>
            <w:tcW w:w="3975" w:type="pct"/>
            <w:tcBorders>
              <w:right w:val="single" w:sz="4" w:space="0" w:color="auto"/>
            </w:tcBorders>
          </w:tcPr>
          <w:p w14:paraId="4DA6E421" w14:textId="77777777" w:rsidR="00E317D3" w:rsidRPr="00F52BC8" w:rsidRDefault="00E317D3" w:rsidP="001E398E">
            <w:pPr>
              <w:rPr>
                <w:sz w:val="19"/>
                <w:szCs w:val="19"/>
              </w:rPr>
            </w:pPr>
            <w:r>
              <w:rPr>
                <w:sz w:val="18"/>
              </w:rPr>
              <w:t xml:space="preserve">Bị đơn có thể nộp đơn xin chấm dứt lệnh cuối cùng không quá một lần trong khoảng thời gian 12 tháng sau khi lệnh được ban hành. Nếu </w:t>
            </w:r>
            <w:r w:rsidRPr="00BA664D">
              <w:rPr>
                <w:b/>
                <w:bCs/>
                <w:sz w:val="18"/>
                <w:szCs w:val="18"/>
              </w:rPr>
              <w:t>bị đơn chứng minh</w:t>
            </w:r>
            <w:r>
              <w:rPr>
                <w:sz w:val="18"/>
              </w:rPr>
              <w:t xml:space="preserve"> được rằng họ không còn gây nguy hiểm đáng kể cho bản thân hoặc những người khác bằng việc sử dụng súng hoặc vũ khí nguy hiểm, thì tòa án phải chấm dứt lệnh này.</w:t>
            </w:r>
          </w:p>
        </w:tc>
      </w:tr>
      <w:tr w:rsidR="00E317D3" w:rsidRPr="00BA664D" w14:paraId="0F3A3F80" w14:textId="77777777" w:rsidTr="00421D92">
        <w:trPr>
          <w:trHeight w:val="64"/>
        </w:trPr>
        <w:tc>
          <w:tcPr>
            <w:tcW w:w="1025" w:type="pct"/>
          </w:tcPr>
          <w:p w14:paraId="5DC96934" w14:textId="77777777" w:rsidR="00E317D3" w:rsidRPr="00BA664D" w:rsidRDefault="00E317D3" w:rsidP="001E398E">
            <w:pPr>
              <w:jc w:val="center"/>
              <w:rPr>
                <w:rFonts w:cs="Arial"/>
                <w:b/>
                <w:sz w:val="19"/>
                <w:szCs w:val="19"/>
              </w:rPr>
            </w:pPr>
            <w:r>
              <w:rPr>
                <w:b/>
                <w:sz w:val="19"/>
              </w:rPr>
              <w:t>Điều gì sẽ xảy ra nếu vi phạm ERPO?</w:t>
            </w:r>
          </w:p>
          <w:p w14:paraId="12D5EB73" w14:textId="77777777" w:rsidR="00E317D3" w:rsidRPr="00BA664D" w:rsidRDefault="00E317D3" w:rsidP="001E398E">
            <w:pPr>
              <w:jc w:val="center"/>
              <w:rPr>
                <w:rFonts w:cs="Arial"/>
                <w:b/>
                <w:sz w:val="19"/>
                <w:szCs w:val="19"/>
              </w:rPr>
            </w:pPr>
          </w:p>
          <w:p w14:paraId="33B66269" w14:textId="77777777" w:rsidR="00E317D3" w:rsidRPr="00801B68" w:rsidRDefault="00E317D3" w:rsidP="001E398E">
            <w:pPr>
              <w:jc w:val="center"/>
              <w:rPr>
                <w:rFonts w:cs="Arial"/>
                <w:b/>
                <w:sz w:val="19"/>
                <w:szCs w:val="19"/>
              </w:rPr>
            </w:pPr>
            <w:r>
              <w:rPr>
                <w:sz w:val="16"/>
              </w:rPr>
              <w:t>RCW 7.105.100</w:t>
            </w:r>
          </w:p>
        </w:tc>
        <w:tc>
          <w:tcPr>
            <w:tcW w:w="3975" w:type="pct"/>
            <w:tcBorders>
              <w:right w:val="single" w:sz="4" w:space="0" w:color="auto"/>
            </w:tcBorders>
          </w:tcPr>
          <w:p w14:paraId="76EA227E" w14:textId="77777777" w:rsidR="00E317D3" w:rsidRPr="00BA664D" w:rsidRDefault="00E317D3" w:rsidP="001E398E">
            <w:pPr>
              <w:pStyle w:val="NoSpacing"/>
              <w:rPr>
                <w:rFonts w:cs="Arial"/>
                <w:sz w:val="18"/>
                <w:szCs w:val="18"/>
              </w:rPr>
            </w:pPr>
            <w:r>
              <w:rPr>
                <w:sz w:val="18"/>
              </w:rPr>
              <w:t>Có thể bị bắt giữ. Có thể bị buộc tội hình sự hoặc hành vi khinh thường.</w:t>
            </w:r>
          </w:p>
        </w:tc>
      </w:tr>
    </w:tbl>
    <w:p w14:paraId="48A2D190" w14:textId="77777777" w:rsidR="00D768F9" w:rsidRDefault="00D768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8578"/>
      </w:tblGrid>
      <w:tr w:rsidR="00E317D3" w:rsidRPr="00F52BC8" w14:paraId="2761068D" w14:textId="77777777" w:rsidTr="00421D92">
        <w:trPr>
          <w:trHeight w:val="530"/>
        </w:trPr>
        <w:tc>
          <w:tcPr>
            <w:tcW w:w="1025" w:type="pct"/>
            <w:tcBorders>
              <w:left w:val="single" w:sz="4" w:space="0" w:color="auto"/>
              <w:bottom w:val="nil"/>
            </w:tcBorders>
            <w:vAlign w:val="center"/>
          </w:tcPr>
          <w:p w14:paraId="294E66C4" w14:textId="77777777" w:rsidR="00E317D3" w:rsidRPr="00BA664D" w:rsidRDefault="00E317D3" w:rsidP="001E398E">
            <w:pPr>
              <w:jc w:val="center"/>
              <w:rPr>
                <w:b/>
                <w:bCs/>
                <w:sz w:val="32"/>
                <w:szCs w:val="32"/>
              </w:rPr>
            </w:pPr>
            <w:r>
              <w:rPr>
                <w:b/>
                <w:sz w:val="32"/>
              </w:rPr>
              <w:t>VAPO</w:t>
            </w:r>
          </w:p>
        </w:tc>
        <w:tc>
          <w:tcPr>
            <w:tcW w:w="3975" w:type="pct"/>
            <w:tcBorders>
              <w:top w:val="single" w:sz="4" w:space="0" w:color="auto"/>
              <w:bottom w:val="single" w:sz="4" w:space="0" w:color="auto"/>
            </w:tcBorders>
            <w:vAlign w:val="center"/>
          </w:tcPr>
          <w:p w14:paraId="3FC944CB" w14:textId="77777777" w:rsidR="00E317D3" w:rsidRPr="00F52BC8" w:rsidRDefault="00E317D3" w:rsidP="001E398E">
            <w:pPr>
              <w:jc w:val="center"/>
              <w:rPr>
                <w:sz w:val="22"/>
                <w:szCs w:val="22"/>
              </w:rPr>
            </w:pPr>
            <w:r>
              <w:rPr>
                <w:b/>
                <w:sz w:val="24"/>
              </w:rPr>
              <w:t>Án Lệnh Bảo Vệ Người Lớn Dễ Bị Tổn Thương</w:t>
            </w:r>
          </w:p>
        </w:tc>
      </w:tr>
      <w:tr w:rsidR="00E317D3" w:rsidRPr="007F4C6F" w14:paraId="0824712B" w14:textId="77777777" w:rsidTr="00421D92">
        <w:trPr>
          <w:trHeight w:val="1070"/>
        </w:trPr>
        <w:tc>
          <w:tcPr>
            <w:tcW w:w="1025" w:type="pct"/>
            <w:tcBorders>
              <w:left w:val="single" w:sz="4" w:space="0" w:color="auto"/>
            </w:tcBorders>
          </w:tcPr>
          <w:p w14:paraId="50450ACA" w14:textId="77777777" w:rsidR="00E317D3" w:rsidRPr="007216B6" w:rsidRDefault="00E317D3" w:rsidP="001E398E">
            <w:pPr>
              <w:jc w:val="center"/>
              <w:rPr>
                <w:b/>
                <w:sz w:val="19"/>
                <w:szCs w:val="19"/>
              </w:rPr>
            </w:pPr>
          </w:p>
          <w:p w14:paraId="03BBD0BC" w14:textId="77777777" w:rsidR="00E317D3" w:rsidRPr="007216B6" w:rsidRDefault="00E317D3" w:rsidP="001E398E">
            <w:pPr>
              <w:jc w:val="center"/>
              <w:rPr>
                <w:rFonts w:cs="Arial"/>
                <w:b/>
                <w:sz w:val="19"/>
                <w:szCs w:val="19"/>
              </w:rPr>
            </w:pPr>
            <w:r>
              <w:rPr>
                <w:b/>
                <w:sz w:val="19"/>
              </w:rPr>
              <w:t>Ai có thể nhận VAPO?</w:t>
            </w:r>
          </w:p>
          <w:p w14:paraId="57437E9B" w14:textId="77777777" w:rsidR="00E317D3" w:rsidRDefault="00E317D3" w:rsidP="001E398E">
            <w:pPr>
              <w:jc w:val="center"/>
              <w:rPr>
                <w:b/>
                <w:sz w:val="19"/>
                <w:szCs w:val="19"/>
              </w:rPr>
            </w:pPr>
          </w:p>
          <w:p w14:paraId="535CF6FF" w14:textId="77777777" w:rsidR="00E317D3" w:rsidRDefault="00E317D3" w:rsidP="001E398E">
            <w:pPr>
              <w:jc w:val="center"/>
              <w:rPr>
                <w:b/>
                <w:sz w:val="19"/>
                <w:szCs w:val="19"/>
              </w:rPr>
            </w:pPr>
          </w:p>
          <w:p w14:paraId="307C63B0" w14:textId="77777777" w:rsidR="00E317D3" w:rsidRPr="007216B6" w:rsidRDefault="00E317D3" w:rsidP="001E398E">
            <w:pPr>
              <w:jc w:val="center"/>
              <w:rPr>
                <w:b/>
                <w:sz w:val="19"/>
                <w:szCs w:val="19"/>
              </w:rPr>
            </w:pPr>
            <w:r>
              <w:rPr>
                <w:sz w:val="16"/>
              </w:rPr>
              <w:t>RCW 7.105.100</w:t>
            </w:r>
          </w:p>
        </w:tc>
        <w:tc>
          <w:tcPr>
            <w:tcW w:w="3975" w:type="pct"/>
            <w:tcBorders>
              <w:bottom w:val="single" w:sz="4" w:space="0" w:color="auto"/>
            </w:tcBorders>
          </w:tcPr>
          <w:p w14:paraId="2F09229E" w14:textId="77777777" w:rsidR="00E317D3" w:rsidRPr="00BA664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Người lớn dễ bị tổn thương hoặc người quan tâm thay mặt cho người lớn dễ bị tổn thương</w:t>
            </w:r>
          </w:p>
          <w:p w14:paraId="0C81CC69" w14:textId="77777777" w:rsidR="00E317D3"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Người giám hộ, người bảo hộ hoặc người giám hộ, người bảo hộ bị giới hạn của người lớn dễ bị tổn thương</w:t>
            </w:r>
          </w:p>
          <w:p w14:paraId="6A8B96C8" w14:textId="77777777" w:rsidR="00E317D3" w:rsidRPr="007F4C6F"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sz w:val="18"/>
              </w:rPr>
              <w:t>DSHS (chỉ với sự đồng ý của người lớn dễ bị tổn thương, trừ khi không thể đưa ra sự đồng ý do người lớn dễ bị tổn thương có khuyết tật hoặc không có khả năng)</w:t>
            </w:r>
          </w:p>
        </w:tc>
      </w:tr>
      <w:tr w:rsidR="00E317D3" w:rsidRPr="005256B2" w14:paraId="54912F0E" w14:textId="77777777" w:rsidTr="00421D92">
        <w:trPr>
          <w:trHeight w:val="1079"/>
        </w:trPr>
        <w:tc>
          <w:tcPr>
            <w:tcW w:w="1025" w:type="pct"/>
            <w:tcBorders>
              <w:left w:val="single" w:sz="4" w:space="0" w:color="auto"/>
            </w:tcBorders>
          </w:tcPr>
          <w:p w14:paraId="7916316B" w14:textId="77777777" w:rsidR="00E317D3" w:rsidRPr="007216B6" w:rsidRDefault="00E317D3" w:rsidP="001E398E">
            <w:pPr>
              <w:jc w:val="center"/>
              <w:rPr>
                <w:b/>
                <w:sz w:val="19"/>
                <w:szCs w:val="19"/>
              </w:rPr>
            </w:pPr>
          </w:p>
          <w:p w14:paraId="6372DBEA" w14:textId="77777777" w:rsidR="00E317D3" w:rsidRDefault="00E317D3" w:rsidP="001E398E">
            <w:pPr>
              <w:jc w:val="center"/>
              <w:rPr>
                <w:rFonts w:cs="Arial"/>
                <w:b/>
                <w:sz w:val="19"/>
                <w:szCs w:val="19"/>
              </w:rPr>
            </w:pPr>
            <w:r>
              <w:rPr>
                <w:b/>
                <w:sz w:val="19"/>
              </w:rPr>
              <w:t>VAPO có thể làm gì?</w:t>
            </w:r>
          </w:p>
          <w:p w14:paraId="486B9E90" w14:textId="77777777" w:rsidR="00E317D3" w:rsidRDefault="00E317D3" w:rsidP="001E398E">
            <w:pPr>
              <w:jc w:val="center"/>
              <w:rPr>
                <w:rFonts w:cs="Arial"/>
                <w:b/>
                <w:sz w:val="19"/>
                <w:szCs w:val="19"/>
              </w:rPr>
            </w:pPr>
          </w:p>
          <w:p w14:paraId="63AECC22" w14:textId="77777777" w:rsidR="00E317D3" w:rsidRPr="007216B6" w:rsidRDefault="00E317D3" w:rsidP="001E398E">
            <w:pPr>
              <w:jc w:val="center"/>
              <w:rPr>
                <w:rFonts w:cs="Arial"/>
                <w:b/>
                <w:sz w:val="19"/>
                <w:szCs w:val="19"/>
              </w:rPr>
            </w:pPr>
            <w:r>
              <w:rPr>
                <w:sz w:val="16"/>
              </w:rPr>
              <w:t>RCW 7.105.310</w:t>
            </w:r>
          </w:p>
        </w:tc>
        <w:tc>
          <w:tcPr>
            <w:tcW w:w="3975" w:type="pct"/>
            <w:tcBorders>
              <w:bottom w:val="single" w:sz="4" w:space="0" w:color="auto"/>
            </w:tcBorders>
          </w:tcPr>
          <w:p w14:paraId="43DA1BAE" w14:textId="77777777" w:rsidR="00E317D3" w:rsidRDefault="00E317D3" w:rsidP="00E317D3">
            <w:pPr>
              <w:numPr>
                <w:ilvl w:val="0"/>
                <w:numId w:val="5"/>
              </w:numPr>
              <w:tabs>
                <w:tab w:val="left" w:pos="162"/>
              </w:tabs>
              <w:ind w:left="162" w:hanging="162"/>
              <w:rPr>
                <w:rFonts w:cs="Arial"/>
                <w:sz w:val="18"/>
                <w:szCs w:val="18"/>
              </w:rPr>
            </w:pPr>
            <w:r>
              <w:rPr>
                <w:sz w:val="18"/>
              </w:rPr>
              <w:t>Cấm tiếp xúc dưới mọi hình thức và được điều chỉnh theo nhu cầu cá nhân</w:t>
            </w:r>
          </w:p>
          <w:p w14:paraId="2164A832" w14:textId="77777777" w:rsidR="00E317D3" w:rsidRDefault="00E317D3" w:rsidP="00E317D3">
            <w:pPr>
              <w:numPr>
                <w:ilvl w:val="0"/>
                <w:numId w:val="5"/>
              </w:numPr>
              <w:tabs>
                <w:tab w:val="left" w:pos="162"/>
              </w:tabs>
              <w:ind w:left="162" w:hanging="162"/>
              <w:rPr>
                <w:rFonts w:cs="Arial"/>
                <w:sz w:val="18"/>
                <w:szCs w:val="18"/>
              </w:rPr>
            </w:pPr>
            <w:r>
              <w:rPr>
                <w:sz w:val="18"/>
              </w:rPr>
              <w:t>Loại trừ bên bị ngăn cấm và/hoặc cấm họ cố ý tiến đến một khoảng cách cụ thể, từ nơi làm việc, trường học, nơi cư trú của đương đơn, người quen của đương đơn, v.v.</w:t>
            </w:r>
          </w:p>
          <w:p w14:paraId="2D9552AB" w14:textId="77777777" w:rsidR="00E317D3" w:rsidRPr="005256B2" w:rsidRDefault="00E317D3" w:rsidP="00E317D3">
            <w:pPr>
              <w:numPr>
                <w:ilvl w:val="0"/>
                <w:numId w:val="5"/>
              </w:numPr>
              <w:tabs>
                <w:tab w:val="left" w:pos="162"/>
              </w:tabs>
              <w:ind w:left="162" w:hanging="162"/>
              <w:rPr>
                <w:rFonts w:cs="Arial"/>
                <w:sz w:val="18"/>
                <w:szCs w:val="18"/>
              </w:rPr>
            </w:pPr>
            <w:r>
              <w:rPr>
                <w:sz w:val="18"/>
              </w:rPr>
              <w:t>Yêu cầu bị đơn giải trình thu nhập của người lớn dễ bị tổn thương hoặc các nguồn lực khác, nếu bị đơn có quyền kiểm soát tài sản của người lớn dễ bị tổn thương</w:t>
            </w:r>
          </w:p>
        </w:tc>
      </w:tr>
      <w:tr w:rsidR="00E317D3" w:rsidRPr="00B03E7D" w14:paraId="52390B5B" w14:textId="77777777" w:rsidTr="00421D92">
        <w:trPr>
          <w:trHeight w:val="2051"/>
        </w:trPr>
        <w:tc>
          <w:tcPr>
            <w:tcW w:w="1025" w:type="pct"/>
            <w:tcBorders>
              <w:left w:val="single" w:sz="4" w:space="0" w:color="auto"/>
            </w:tcBorders>
          </w:tcPr>
          <w:p w14:paraId="60C70A1F" w14:textId="77777777" w:rsidR="00E317D3" w:rsidRPr="007216B6" w:rsidRDefault="00E317D3" w:rsidP="001E398E">
            <w:pPr>
              <w:jc w:val="center"/>
              <w:rPr>
                <w:b/>
                <w:sz w:val="19"/>
                <w:szCs w:val="19"/>
              </w:rPr>
            </w:pPr>
          </w:p>
          <w:p w14:paraId="4EDC1F87" w14:textId="77777777" w:rsidR="00E317D3" w:rsidRDefault="00E317D3" w:rsidP="001E398E">
            <w:pPr>
              <w:jc w:val="center"/>
              <w:rPr>
                <w:rFonts w:cs="Arial"/>
                <w:b/>
                <w:sz w:val="19"/>
                <w:szCs w:val="19"/>
              </w:rPr>
            </w:pPr>
            <w:r>
              <w:rPr>
                <w:b/>
                <w:sz w:val="19"/>
              </w:rPr>
              <w:t>Làm thế nào để quý vị có được một VAPO?</w:t>
            </w:r>
          </w:p>
          <w:p w14:paraId="6DB256D5" w14:textId="77777777" w:rsidR="00E317D3" w:rsidRDefault="00E317D3" w:rsidP="001E398E">
            <w:pPr>
              <w:jc w:val="center"/>
              <w:rPr>
                <w:rFonts w:cs="Arial"/>
                <w:b/>
                <w:sz w:val="19"/>
                <w:szCs w:val="19"/>
              </w:rPr>
            </w:pPr>
          </w:p>
          <w:p w14:paraId="6DBA0C95" w14:textId="77777777" w:rsidR="00E317D3" w:rsidRDefault="00E317D3" w:rsidP="001E398E">
            <w:pPr>
              <w:jc w:val="center"/>
              <w:rPr>
                <w:rFonts w:cs="Arial"/>
                <w:b/>
                <w:sz w:val="19"/>
                <w:szCs w:val="19"/>
              </w:rPr>
            </w:pPr>
          </w:p>
          <w:p w14:paraId="15819CDA" w14:textId="77777777" w:rsidR="00E317D3" w:rsidRDefault="00E317D3" w:rsidP="001E398E">
            <w:pPr>
              <w:jc w:val="center"/>
              <w:rPr>
                <w:rFonts w:cs="Arial"/>
                <w:b/>
                <w:sz w:val="19"/>
                <w:szCs w:val="19"/>
              </w:rPr>
            </w:pPr>
          </w:p>
          <w:p w14:paraId="286B2041" w14:textId="77777777" w:rsidR="00E317D3" w:rsidRPr="007216B6" w:rsidRDefault="00E317D3" w:rsidP="001E398E">
            <w:pPr>
              <w:jc w:val="center"/>
              <w:rPr>
                <w:rFonts w:cs="Arial"/>
                <w:b/>
                <w:sz w:val="19"/>
                <w:szCs w:val="19"/>
              </w:rPr>
            </w:pPr>
          </w:p>
          <w:p w14:paraId="30C114E9" w14:textId="77777777" w:rsidR="00E317D3" w:rsidRPr="007216B6" w:rsidRDefault="00E317D3" w:rsidP="001E398E">
            <w:pPr>
              <w:jc w:val="center"/>
              <w:rPr>
                <w:b/>
                <w:sz w:val="19"/>
                <w:szCs w:val="19"/>
              </w:rPr>
            </w:pPr>
            <w:r>
              <w:rPr>
                <w:sz w:val="16"/>
              </w:rPr>
              <w:t>RCW 7.105.100; .220; .225</w:t>
            </w:r>
          </w:p>
        </w:tc>
        <w:tc>
          <w:tcPr>
            <w:tcW w:w="3975" w:type="pct"/>
            <w:tcBorders>
              <w:bottom w:val="single" w:sz="4" w:space="0" w:color="auto"/>
            </w:tcBorders>
          </w:tcPr>
          <w:p w14:paraId="7A4C0A6E" w14:textId="77777777" w:rsidR="00E317D3" w:rsidRPr="00B03E7D" w:rsidRDefault="00E317D3" w:rsidP="001E398E">
            <w:pPr>
              <w:rPr>
                <w:rFonts w:cs="Arial"/>
                <w:sz w:val="18"/>
                <w:szCs w:val="18"/>
              </w:rPr>
            </w:pPr>
            <w:r>
              <w:rPr>
                <w:sz w:val="18"/>
              </w:rPr>
              <w:t>Đơn đề nghị phải mô tả người được bảo vệ là người lớn dễ bị tổn thương và họ từng là nạn nhân (hoặc bị đe dọa) của việc bỏ rơi, lạm dụng, bóc lột tài chính hoặc bỏ mặc bởi bị đơn như thế nào. Nếu đơn đề nghị được nộp bởi một người quan tâm, bản khai chứng thực hoặc khai báo cũng phải bao gồm một tuyên bố về lý do tại sao đương đơn đủ điều kiện là một người quan tâm. Đơn đề nghị phải được nộp lên tòa án cấp trên. Tòa án sẽ từ chối hoặc ra lệnh tạm thời có hiệu lực trong tối đa 14 ngày. Nếu tòa án từ chối lệnh tạm thời, đương đơn có 14 ngày để nộp đơn khiếu nại sửa đổi. Đương đơn có thể yêu cầu thư ký cử cơ quan công lực tống đạt bị đơn hoặc sắp xếp tống đạt bằng các biện pháp hợp pháp khác. Phiên điều trần cuối cùng có thể được tổ chức trực tiếp, qua điện thoại hoặc trực tuyến, nếu được yêu cầu 3 ngày trước phiên điều trần. Tại phiên điều trần cuối cùng, cả hai bên có thể phát biểu và đưa ra bằng chứng. Nếu ra lệnh, lệnh này có thể là lệnh vĩnh viễn hoặc có hiệu lực trong một khoảng thời gian cố định.</w:t>
            </w:r>
          </w:p>
        </w:tc>
      </w:tr>
      <w:tr w:rsidR="00E317D3" w:rsidRPr="00B03E7D" w14:paraId="29A6FFAD" w14:textId="77777777" w:rsidTr="00421D92">
        <w:trPr>
          <w:trHeight w:val="225"/>
        </w:trPr>
        <w:tc>
          <w:tcPr>
            <w:tcW w:w="1025" w:type="pct"/>
            <w:tcBorders>
              <w:left w:val="single" w:sz="4" w:space="0" w:color="auto"/>
            </w:tcBorders>
          </w:tcPr>
          <w:p w14:paraId="71758363" w14:textId="77777777" w:rsidR="00E317D3" w:rsidRPr="007216B6" w:rsidRDefault="00E317D3" w:rsidP="001E398E">
            <w:pPr>
              <w:jc w:val="center"/>
              <w:rPr>
                <w:rFonts w:cs="Arial"/>
                <w:b/>
                <w:sz w:val="19"/>
                <w:szCs w:val="19"/>
              </w:rPr>
            </w:pPr>
            <w:r>
              <w:rPr>
                <w:b/>
                <w:sz w:val="19"/>
              </w:rPr>
              <w:t>Chi phí là bao nhiêu?</w:t>
            </w:r>
          </w:p>
        </w:tc>
        <w:tc>
          <w:tcPr>
            <w:tcW w:w="3975" w:type="pct"/>
            <w:tcBorders>
              <w:bottom w:val="single" w:sz="4" w:space="0" w:color="auto"/>
            </w:tcBorders>
          </w:tcPr>
          <w:p w14:paraId="443E6B4B" w14:textId="77777777" w:rsidR="00E317D3" w:rsidRPr="00B03E7D" w:rsidRDefault="00E317D3" w:rsidP="001E398E">
            <w:pPr>
              <w:rPr>
                <w:rFonts w:cs="Arial"/>
                <w:sz w:val="18"/>
                <w:szCs w:val="18"/>
              </w:rPr>
            </w:pPr>
            <w:r>
              <w:rPr>
                <w:sz w:val="18"/>
              </w:rPr>
              <w:t>Không mất phí.</w:t>
            </w:r>
          </w:p>
        </w:tc>
      </w:tr>
      <w:tr w:rsidR="00E317D3" w14:paraId="15BB6366" w14:textId="77777777" w:rsidTr="00421D92">
        <w:trPr>
          <w:trHeight w:val="644"/>
        </w:trPr>
        <w:tc>
          <w:tcPr>
            <w:tcW w:w="1025" w:type="pct"/>
            <w:tcBorders>
              <w:left w:val="single" w:sz="4" w:space="0" w:color="auto"/>
            </w:tcBorders>
          </w:tcPr>
          <w:p w14:paraId="06AB6B1D" w14:textId="77777777" w:rsidR="00E317D3" w:rsidRDefault="00E317D3" w:rsidP="001E398E">
            <w:pPr>
              <w:jc w:val="center"/>
              <w:rPr>
                <w:rFonts w:cs="Arial"/>
                <w:b/>
                <w:sz w:val="19"/>
                <w:szCs w:val="19"/>
              </w:rPr>
            </w:pPr>
            <w:r>
              <w:rPr>
                <w:b/>
                <w:sz w:val="19"/>
              </w:rPr>
              <w:t>VAPO được gia hạn như thế nào?</w:t>
            </w:r>
          </w:p>
          <w:p w14:paraId="7938F426" w14:textId="77777777" w:rsidR="00E317D3" w:rsidRDefault="00E317D3" w:rsidP="001E398E">
            <w:pPr>
              <w:jc w:val="center"/>
              <w:rPr>
                <w:rFonts w:cs="Arial"/>
                <w:b/>
                <w:sz w:val="19"/>
                <w:szCs w:val="19"/>
              </w:rPr>
            </w:pPr>
          </w:p>
          <w:p w14:paraId="18FB53FD" w14:textId="77777777" w:rsidR="00E317D3" w:rsidRPr="007216B6" w:rsidRDefault="00E317D3" w:rsidP="001E398E">
            <w:pPr>
              <w:jc w:val="center"/>
              <w:rPr>
                <w:rFonts w:cs="Arial"/>
                <w:b/>
                <w:sz w:val="19"/>
                <w:szCs w:val="19"/>
              </w:rPr>
            </w:pPr>
            <w:r>
              <w:rPr>
                <w:sz w:val="16"/>
              </w:rPr>
              <w:t>RCW 7.105.510</w:t>
            </w:r>
          </w:p>
        </w:tc>
        <w:tc>
          <w:tcPr>
            <w:tcW w:w="3975" w:type="pct"/>
            <w:tcBorders>
              <w:bottom w:val="single" w:sz="4" w:space="0" w:color="auto"/>
            </w:tcBorders>
          </w:tcPr>
          <w:p w14:paraId="7CD1BFE3" w14:textId="77777777" w:rsidR="00E317D3" w:rsidRDefault="00E317D3" w:rsidP="001E398E">
            <w:pPr>
              <w:rPr>
                <w:rFonts w:cs="Arial"/>
                <w:sz w:val="18"/>
                <w:szCs w:val="18"/>
              </w:rPr>
            </w:pPr>
            <w:r>
              <w:rPr>
                <w:sz w:val="18"/>
              </w:rPr>
              <w:t xml:space="preserve">Nếu lệnh cuối cùng không phải là lệnh vĩnh viễn, lệnh có thể được gia hạn nhiều lần. Đương đơn phải nộp đơn yêu cầu gia hạn trong vòng 90 ngày trước khi lệnh hết hạn. Bị đơn phải được tống đạt. Lệnh sẽ được gia hạn trừ khi </w:t>
            </w:r>
            <w:r w:rsidRPr="00BA664D">
              <w:rPr>
                <w:b/>
                <w:bCs/>
                <w:sz w:val="18"/>
                <w:szCs w:val="18"/>
              </w:rPr>
              <w:t xml:space="preserve">bị đơn chứng minh </w:t>
            </w:r>
            <w:r>
              <w:rPr>
                <w:sz w:val="18"/>
              </w:rPr>
              <w:t>được đã có sự thay đổi đáng kể trong hoàn cảnh và họ sẽ không tiếp tục thực hiện các hành vi bỏ rơi, lạm dụng, bóc lột tài chính hoặc bỏ mặc.</w:t>
            </w:r>
          </w:p>
        </w:tc>
      </w:tr>
      <w:tr w:rsidR="00E317D3" w:rsidRPr="00B03E7D" w14:paraId="6BB34B62" w14:textId="77777777" w:rsidTr="00421D92">
        <w:trPr>
          <w:trHeight w:val="872"/>
        </w:trPr>
        <w:tc>
          <w:tcPr>
            <w:tcW w:w="1025" w:type="pct"/>
            <w:tcBorders>
              <w:left w:val="single" w:sz="4" w:space="0" w:color="auto"/>
            </w:tcBorders>
          </w:tcPr>
          <w:p w14:paraId="50E10450" w14:textId="77777777" w:rsidR="00E317D3" w:rsidRDefault="00E317D3" w:rsidP="001E398E">
            <w:pPr>
              <w:jc w:val="center"/>
              <w:rPr>
                <w:rFonts w:cs="Arial"/>
                <w:b/>
                <w:sz w:val="19"/>
                <w:szCs w:val="19"/>
              </w:rPr>
            </w:pPr>
            <w:r>
              <w:rPr>
                <w:b/>
                <w:sz w:val="19"/>
              </w:rPr>
              <w:t>VAPO được thay đổi hoặc chấm dứt như thế nào?</w:t>
            </w:r>
          </w:p>
          <w:p w14:paraId="636F5D1B" w14:textId="77777777" w:rsidR="00E317D3" w:rsidRDefault="00E317D3" w:rsidP="001E398E">
            <w:pPr>
              <w:jc w:val="center"/>
              <w:rPr>
                <w:rFonts w:cs="Arial"/>
                <w:b/>
                <w:sz w:val="19"/>
                <w:szCs w:val="19"/>
              </w:rPr>
            </w:pPr>
          </w:p>
          <w:p w14:paraId="4253D22A" w14:textId="77777777" w:rsidR="00E317D3" w:rsidRPr="007216B6" w:rsidRDefault="00E317D3" w:rsidP="001E398E">
            <w:pPr>
              <w:jc w:val="center"/>
              <w:rPr>
                <w:rFonts w:cs="Arial"/>
                <w:b/>
                <w:sz w:val="19"/>
                <w:szCs w:val="19"/>
              </w:rPr>
            </w:pPr>
            <w:r>
              <w:rPr>
                <w:sz w:val="16"/>
              </w:rPr>
              <w:t>RCW 7.105.510</w:t>
            </w:r>
          </w:p>
        </w:tc>
        <w:tc>
          <w:tcPr>
            <w:tcW w:w="3975" w:type="pct"/>
            <w:tcBorders>
              <w:bottom w:val="single" w:sz="4" w:space="0" w:color="auto"/>
            </w:tcBorders>
          </w:tcPr>
          <w:p w14:paraId="24B26AAE" w14:textId="77777777" w:rsidR="00E317D3" w:rsidRPr="00B03E7D" w:rsidRDefault="00E317D3" w:rsidP="001E398E">
            <w:pPr>
              <w:rPr>
                <w:rFonts w:cs="Arial"/>
                <w:sz w:val="18"/>
                <w:szCs w:val="18"/>
              </w:rPr>
            </w:pPr>
            <w:r>
              <w:rPr>
                <w:sz w:val="18"/>
              </w:rPr>
              <w:t>Người lớn dễ bị tổn thương, người giám hộ, người bảo hộ hoặc người đại diện cho người lớn dễ bị tổn thương có thể nộp đơn xin sửa đổi (thay đổi) hoặc chấm dứt lệnh bất kỳ lúc nào sau khi lệnh được ban hành.</w:t>
            </w:r>
          </w:p>
        </w:tc>
      </w:tr>
      <w:tr w:rsidR="00E317D3" w:rsidRPr="00B07609" w14:paraId="30ACEB4B" w14:textId="77777777" w:rsidTr="00421D92">
        <w:trPr>
          <w:trHeight w:val="809"/>
        </w:trPr>
        <w:tc>
          <w:tcPr>
            <w:tcW w:w="1025" w:type="pct"/>
            <w:tcBorders>
              <w:left w:val="single" w:sz="4" w:space="0" w:color="auto"/>
            </w:tcBorders>
          </w:tcPr>
          <w:p w14:paraId="585FD4F4" w14:textId="77777777" w:rsidR="00E317D3" w:rsidRDefault="00E317D3" w:rsidP="001E398E">
            <w:pPr>
              <w:jc w:val="center"/>
              <w:rPr>
                <w:rFonts w:cs="Arial"/>
                <w:b/>
                <w:sz w:val="19"/>
                <w:szCs w:val="19"/>
              </w:rPr>
            </w:pPr>
            <w:r>
              <w:rPr>
                <w:b/>
                <w:sz w:val="19"/>
              </w:rPr>
              <w:t>Điều gì sẽ xảy ra nếu vi phạm VAPO?</w:t>
            </w:r>
          </w:p>
          <w:p w14:paraId="6F797346" w14:textId="77777777" w:rsidR="00E317D3" w:rsidRDefault="00E317D3" w:rsidP="001E398E">
            <w:pPr>
              <w:jc w:val="center"/>
              <w:rPr>
                <w:rFonts w:cs="Arial"/>
                <w:b/>
                <w:sz w:val="19"/>
                <w:szCs w:val="19"/>
              </w:rPr>
            </w:pPr>
          </w:p>
          <w:p w14:paraId="21482E15" w14:textId="77777777" w:rsidR="00E317D3" w:rsidRPr="00801B68" w:rsidRDefault="00E317D3" w:rsidP="00C340B5">
            <w:pPr>
              <w:jc w:val="center"/>
              <w:rPr>
                <w:rFonts w:cs="Arial"/>
                <w:b/>
                <w:sz w:val="19"/>
                <w:szCs w:val="19"/>
              </w:rPr>
            </w:pPr>
            <w:r>
              <w:rPr>
                <w:sz w:val="16"/>
              </w:rPr>
              <w:t>RCW 7.105.450</w:t>
            </w:r>
          </w:p>
        </w:tc>
        <w:tc>
          <w:tcPr>
            <w:tcW w:w="3975" w:type="pct"/>
            <w:tcBorders>
              <w:bottom w:val="single" w:sz="4" w:space="0" w:color="auto"/>
            </w:tcBorders>
          </w:tcPr>
          <w:p w14:paraId="691C9399" w14:textId="77777777" w:rsidR="00E317D3" w:rsidRDefault="00E317D3" w:rsidP="001E398E">
            <w:pPr>
              <w:rPr>
                <w:rFonts w:cs="Arial"/>
                <w:sz w:val="18"/>
                <w:szCs w:val="18"/>
              </w:rPr>
            </w:pPr>
            <w:r>
              <w:rPr>
                <w:sz w:val="18"/>
              </w:rPr>
              <w:t>Bắt giữ bắt buộc khi biết có hành vi vi phạm một số quy định. Có thể bị buộc tội hình sự hoặc hành vi khinh thường.</w:t>
            </w:r>
          </w:p>
          <w:p w14:paraId="085748B9" w14:textId="77777777" w:rsidR="00E317D3" w:rsidRDefault="00E317D3" w:rsidP="001E398E">
            <w:pPr>
              <w:rPr>
                <w:rFonts w:cs="Arial"/>
                <w:sz w:val="18"/>
                <w:szCs w:val="18"/>
              </w:rPr>
            </w:pPr>
          </w:p>
          <w:p w14:paraId="178DA984" w14:textId="77777777" w:rsidR="00E317D3" w:rsidRPr="00B07609" w:rsidRDefault="00E317D3" w:rsidP="001E398E">
            <w:pPr>
              <w:rPr>
                <w:rFonts w:cs="Arial"/>
                <w:sz w:val="18"/>
                <w:szCs w:val="18"/>
              </w:rPr>
            </w:pPr>
            <w:r>
              <w:rPr>
                <w:sz w:val="18"/>
              </w:rPr>
              <w:t>Tiếp cận hoặc sở hữu các/ loại súng trong khi Án Lệnh Giao Nộp và Cấm Vũ Khí có hiệu lực có thể dẫn đến việc bị bắt giữ và bị phạt hình sự hoặc dân sự.</w:t>
            </w:r>
          </w:p>
        </w:tc>
      </w:tr>
    </w:tbl>
    <w:p w14:paraId="74CB7AE1" w14:textId="77777777" w:rsidR="00E317D3" w:rsidRDefault="00E317D3"/>
    <w:p w14:paraId="3D35F363"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8578"/>
      </w:tblGrid>
      <w:tr w:rsidR="00E317D3" w:rsidRPr="00F52BC8" w14:paraId="39753C0E" w14:textId="77777777" w:rsidTr="00421D92">
        <w:trPr>
          <w:trHeight w:val="530"/>
        </w:trPr>
        <w:tc>
          <w:tcPr>
            <w:tcW w:w="1025" w:type="pct"/>
            <w:tcBorders>
              <w:bottom w:val="double" w:sz="4" w:space="0" w:color="auto"/>
            </w:tcBorders>
            <w:vAlign w:val="center"/>
          </w:tcPr>
          <w:p w14:paraId="59C6FB4C" w14:textId="77777777" w:rsidR="00E317D3" w:rsidRPr="00BA664D" w:rsidRDefault="00E317D3" w:rsidP="001E398E">
            <w:pPr>
              <w:jc w:val="center"/>
              <w:rPr>
                <w:b/>
                <w:bCs/>
                <w:sz w:val="32"/>
                <w:szCs w:val="32"/>
              </w:rPr>
            </w:pPr>
            <w:r w:rsidRPr="00BA664D">
              <w:rPr>
                <w:b/>
                <w:bCs/>
                <w:sz w:val="32"/>
                <w:szCs w:val="32"/>
              </w:rPr>
              <w:br w:type="page"/>
            </w:r>
            <w:r>
              <w:rPr>
                <w:b/>
                <w:sz w:val="32"/>
              </w:rPr>
              <w:t>FPO</w:t>
            </w:r>
          </w:p>
        </w:tc>
        <w:tc>
          <w:tcPr>
            <w:tcW w:w="3975" w:type="pct"/>
            <w:tcBorders>
              <w:bottom w:val="double" w:sz="4" w:space="0" w:color="auto"/>
              <w:right w:val="single" w:sz="4" w:space="0" w:color="auto"/>
            </w:tcBorders>
            <w:vAlign w:val="center"/>
          </w:tcPr>
          <w:p w14:paraId="41A386C0" w14:textId="77777777" w:rsidR="00E317D3" w:rsidRPr="00F52BC8" w:rsidRDefault="00E317D3" w:rsidP="001E398E">
            <w:pPr>
              <w:jc w:val="center"/>
              <w:rPr>
                <w:sz w:val="22"/>
                <w:szCs w:val="22"/>
              </w:rPr>
            </w:pPr>
            <w:r>
              <w:rPr>
                <w:b/>
                <w:sz w:val="24"/>
              </w:rPr>
              <w:t xml:space="preserve">Tùy chọn nộp đơn xin Án Lệnh Bảo Vệ Người Nước Ngoài </w:t>
            </w:r>
          </w:p>
        </w:tc>
      </w:tr>
      <w:tr w:rsidR="00E317D3" w:rsidRPr="00F52BC8" w14:paraId="39CDA7D9" w14:textId="77777777" w:rsidTr="00421D92">
        <w:trPr>
          <w:trHeight w:val="780"/>
        </w:trPr>
        <w:tc>
          <w:tcPr>
            <w:tcW w:w="1025" w:type="pct"/>
            <w:tcBorders>
              <w:top w:val="double" w:sz="4" w:space="0" w:color="auto"/>
            </w:tcBorders>
          </w:tcPr>
          <w:p w14:paraId="618DC9CA" w14:textId="77777777" w:rsidR="00E317D3" w:rsidRPr="00F52BC8" w:rsidRDefault="00E317D3" w:rsidP="001E398E">
            <w:pPr>
              <w:jc w:val="center"/>
              <w:rPr>
                <w:b/>
              </w:rPr>
            </w:pPr>
          </w:p>
          <w:p w14:paraId="17832905" w14:textId="77777777" w:rsidR="00213F74" w:rsidRDefault="00E317D3" w:rsidP="001E398E">
            <w:pPr>
              <w:jc w:val="center"/>
              <w:rPr>
                <w:rFonts w:cs="Arial"/>
                <w:b/>
              </w:rPr>
            </w:pPr>
            <w:r>
              <w:rPr>
                <w:b/>
              </w:rPr>
              <w:t>Ai có thể nộp đơn xin FPO?</w:t>
            </w:r>
          </w:p>
          <w:p w14:paraId="1DC9681B" w14:textId="77777777" w:rsidR="00E317D3" w:rsidRDefault="00E317D3" w:rsidP="001E398E">
            <w:pPr>
              <w:jc w:val="center"/>
              <w:rPr>
                <w:rFonts w:cs="Arial"/>
                <w:b/>
              </w:rPr>
            </w:pPr>
          </w:p>
          <w:p w14:paraId="52AB8BA1" w14:textId="77777777" w:rsidR="00E317D3" w:rsidRPr="00F52BC8" w:rsidRDefault="00E317D3" w:rsidP="001E398E">
            <w:pPr>
              <w:jc w:val="center"/>
              <w:rPr>
                <w:b/>
              </w:rPr>
            </w:pPr>
            <w:r>
              <w:rPr>
                <w:sz w:val="16"/>
              </w:rPr>
              <w:t>RCW 26.52.030</w:t>
            </w:r>
          </w:p>
        </w:tc>
        <w:tc>
          <w:tcPr>
            <w:tcW w:w="3975" w:type="pct"/>
            <w:tcBorders>
              <w:top w:val="double" w:sz="4" w:space="0" w:color="auto"/>
              <w:right w:val="single" w:sz="4" w:space="0" w:color="auto"/>
            </w:tcBorders>
          </w:tcPr>
          <w:p w14:paraId="1A1885B1" w14:textId="77777777" w:rsidR="00E317D3" w:rsidRPr="00F52BC8" w:rsidRDefault="00E317D3" w:rsidP="001E398E">
            <w:pPr>
              <w:tabs>
                <w:tab w:val="left" w:pos="-1440"/>
                <w:tab w:val="left" w:pos="-720"/>
                <w:tab w:val="left" w:pos="432"/>
                <w:tab w:val="left" w:pos="1041"/>
                <w:tab w:val="left" w:pos="1440"/>
              </w:tabs>
              <w:ind w:right="72"/>
              <w:rPr>
                <w:sz w:val="19"/>
                <w:szCs w:val="19"/>
              </w:rPr>
            </w:pPr>
            <w:r>
              <w:rPr>
                <w:sz w:val="18"/>
              </w:rPr>
              <w:t>Một người được bảo vệ có án lệnh bảo vệ dân sự hoặc hình sự hợp lệ do tòa án ở một tiểu bang (nước ngoài), lãnh thổ, thuộc địa, bộ lạc hoặc tòa án quân sự Hoa Kỳ ban hành và hiện đang sống ở Washington.</w:t>
            </w:r>
          </w:p>
        </w:tc>
      </w:tr>
      <w:tr w:rsidR="00E317D3" w:rsidRPr="00BA664D" w14:paraId="67CEFAEF" w14:textId="77777777" w:rsidTr="00421D92">
        <w:tc>
          <w:tcPr>
            <w:tcW w:w="1025" w:type="pct"/>
          </w:tcPr>
          <w:p w14:paraId="21AD13CA" w14:textId="77777777" w:rsidR="00E317D3" w:rsidRPr="00F52BC8" w:rsidRDefault="00E317D3" w:rsidP="001E398E">
            <w:pPr>
              <w:jc w:val="center"/>
              <w:rPr>
                <w:b/>
              </w:rPr>
            </w:pPr>
          </w:p>
          <w:p w14:paraId="07DCEBB3" w14:textId="77777777" w:rsidR="00E317D3" w:rsidRPr="00F52BC8" w:rsidRDefault="00E317D3" w:rsidP="001E398E">
            <w:pPr>
              <w:jc w:val="center"/>
              <w:rPr>
                <w:rFonts w:cs="Arial"/>
                <w:b/>
              </w:rPr>
            </w:pPr>
            <w:r>
              <w:rPr>
                <w:b/>
              </w:rPr>
              <w:t>Nộp đơn xin FPO để làm gì?</w:t>
            </w:r>
          </w:p>
        </w:tc>
        <w:tc>
          <w:tcPr>
            <w:tcW w:w="3975" w:type="pct"/>
            <w:tcBorders>
              <w:right w:val="single" w:sz="4" w:space="0" w:color="auto"/>
            </w:tcBorders>
          </w:tcPr>
          <w:p w14:paraId="414AF829" w14:textId="77777777" w:rsidR="00E317D3" w:rsidRPr="00CE461C" w:rsidRDefault="00E317D3" w:rsidP="001E398E">
            <w:pPr>
              <w:tabs>
                <w:tab w:val="left" w:pos="-1440"/>
                <w:tab w:val="left" w:pos="-720"/>
                <w:tab w:val="left" w:pos="432"/>
                <w:tab w:val="left" w:pos="612"/>
                <w:tab w:val="left" w:pos="720"/>
                <w:tab w:val="left" w:pos="1440"/>
              </w:tabs>
              <w:ind w:right="72"/>
              <w:rPr>
                <w:rFonts w:cs="Arial"/>
                <w:sz w:val="18"/>
                <w:szCs w:val="18"/>
              </w:rPr>
            </w:pPr>
            <w:r>
              <w:rPr>
                <w:sz w:val="18"/>
              </w:rPr>
              <w:t>Việc nộp đơn xin án lệnh bảo vệ người nước ngoài của quý vị ở Washington có thể giúp thực hiện. Án lệnh bảo vệ người nước ngoài có thể cung cấp sự bảo vệ được nêu trong lệnh miễn là bị đơn có thông báo hợp lý và cơ hội được lắng nghe.</w:t>
            </w:r>
          </w:p>
          <w:p w14:paraId="741F1755" w14:textId="77777777" w:rsidR="00E317D3" w:rsidRPr="00BA664D" w:rsidRDefault="00E317D3" w:rsidP="001E398E">
            <w:pPr>
              <w:tabs>
                <w:tab w:val="left" w:pos="-1440"/>
                <w:tab w:val="left" w:pos="-720"/>
                <w:tab w:val="left" w:pos="432"/>
                <w:tab w:val="left" w:pos="612"/>
                <w:tab w:val="left" w:pos="720"/>
                <w:tab w:val="left" w:pos="1440"/>
              </w:tabs>
              <w:ind w:right="72"/>
              <w:rPr>
                <w:b/>
                <w:sz w:val="19"/>
                <w:szCs w:val="19"/>
              </w:rPr>
            </w:pPr>
            <w:r>
              <w:rPr>
                <w:b/>
                <w:sz w:val="18"/>
              </w:rPr>
              <w:t>Án lệnh bảo vệ người nước ngoài có hiệu lực thi hành tại Tiểu Bang Washington ngay cả khi lệnh này không được đệ trình lên tòa án hoặc được nhập vào hệ thống thông tin trên máy tính của cơ quan công lực</w:t>
            </w:r>
            <w:r w:rsidRPr="00BA664D">
              <w:rPr>
                <w:sz w:val="18"/>
                <w:szCs w:val="18"/>
              </w:rPr>
              <w:t>.</w:t>
            </w:r>
          </w:p>
        </w:tc>
      </w:tr>
      <w:tr w:rsidR="00E317D3" w:rsidRPr="00CE461C" w14:paraId="15335F5A" w14:textId="77777777" w:rsidTr="00421D92">
        <w:trPr>
          <w:trHeight w:val="1088"/>
        </w:trPr>
        <w:tc>
          <w:tcPr>
            <w:tcW w:w="1025" w:type="pct"/>
          </w:tcPr>
          <w:p w14:paraId="0A7D81C3" w14:textId="77777777" w:rsidR="00E317D3" w:rsidRPr="00F52BC8" w:rsidRDefault="00E317D3" w:rsidP="001E398E">
            <w:pPr>
              <w:jc w:val="center"/>
              <w:rPr>
                <w:b/>
              </w:rPr>
            </w:pPr>
          </w:p>
          <w:p w14:paraId="0BE7CEA4" w14:textId="77777777" w:rsidR="00E317D3" w:rsidRDefault="00E317D3" w:rsidP="001E398E">
            <w:pPr>
              <w:jc w:val="center"/>
              <w:rPr>
                <w:rFonts w:cs="Arial"/>
                <w:b/>
              </w:rPr>
            </w:pPr>
            <w:r>
              <w:rPr>
                <w:b/>
              </w:rPr>
              <w:t>Làm thế nào để quý vị nộp đơn xin FPO?</w:t>
            </w:r>
          </w:p>
          <w:p w14:paraId="56EF10EA" w14:textId="77777777" w:rsidR="00E317D3" w:rsidRDefault="00E317D3" w:rsidP="001E398E">
            <w:pPr>
              <w:jc w:val="center"/>
              <w:rPr>
                <w:rFonts w:cs="Arial"/>
                <w:b/>
              </w:rPr>
            </w:pPr>
          </w:p>
          <w:p w14:paraId="2C68C8B6" w14:textId="77777777" w:rsidR="00E317D3" w:rsidRDefault="00E317D3" w:rsidP="001E398E">
            <w:pPr>
              <w:jc w:val="center"/>
              <w:rPr>
                <w:rFonts w:cs="Arial"/>
                <w:b/>
              </w:rPr>
            </w:pPr>
          </w:p>
          <w:p w14:paraId="4AE8B094" w14:textId="77777777" w:rsidR="00E317D3" w:rsidRPr="00F52BC8" w:rsidRDefault="00E317D3">
            <w:pPr>
              <w:jc w:val="center"/>
              <w:rPr>
                <w:b/>
              </w:rPr>
            </w:pPr>
            <w:r>
              <w:rPr>
                <w:sz w:val="16"/>
              </w:rPr>
              <w:t>RCW 26.52.030</w:t>
            </w:r>
          </w:p>
        </w:tc>
        <w:tc>
          <w:tcPr>
            <w:tcW w:w="3975" w:type="pct"/>
            <w:tcBorders>
              <w:right w:val="single" w:sz="4" w:space="0" w:color="auto"/>
            </w:tcBorders>
          </w:tcPr>
          <w:p w14:paraId="5BCAFC06" w14:textId="77777777" w:rsidR="00E317D3" w:rsidRPr="00CE461C" w:rsidRDefault="00E317D3" w:rsidP="001E398E">
            <w:pPr>
              <w:tabs>
                <w:tab w:val="left" w:pos="432"/>
                <w:tab w:val="left" w:pos="612"/>
              </w:tabs>
              <w:ind w:right="72"/>
              <w:rPr>
                <w:rFonts w:cs="Arial"/>
                <w:b/>
                <w:sz w:val="18"/>
                <w:szCs w:val="18"/>
              </w:rPr>
            </w:pPr>
            <w:r>
              <w:rPr>
                <w:sz w:val="18"/>
              </w:rPr>
              <w:t>Một người có thể nộp đơn xin án lệnh bảo vệ người nước ngoài hợp lệ bằng cách xuất trình một bản sao có chứng thực, chứng nhận hoặc minh chứng của án lệnh bảo vệ cho văn phòng thư ký tòa án nơi người được bảo vệ sinh sống hoặc cho rằng việc thi hành có thể là cần thiết. Người đó phải nộp biểu mẫu Thông Tin Về Án Lệnh Bảo Vệ Người Nước Ngoài cùng với lệnh. Một thư ký có thể giúp điền vào biểu mẫu. Thư ký sẽ đưa cho người được bảo vệ một bản sao của lệnh có bằng chứng là lệnh đó đã được nộp.</w:t>
            </w:r>
          </w:p>
        </w:tc>
      </w:tr>
      <w:tr w:rsidR="00E317D3" w:rsidRPr="00CE461C" w14:paraId="0A997417" w14:textId="77777777" w:rsidTr="00421D92">
        <w:tc>
          <w:tcPr>
            <w:tcW w:w="1025" w:type="pct"/>
          </w:tcPr>
          <w:p w14:paraId="6EDDCC1F" w14:textId="77777777" w:rsidR="00E317D3" w:rsidRPr="00F52BC8" w:rsidRDefault="00E317D3" w:rsidP="001E398E">
            <w:pPr>
              <w:jc w:val="center"/>
              <w:rPr>
                <w:rFonts w:cs="Arial"/>
                <w:b/>
              </w:rPr>
            </w:pPr>
            <w:r>
              <w:rPr>
                <w:b/>
              </w:rPr>
              <w:t>Chi phí là bao nhiêu?</w:t>
            </w:r>
          </w:p>
        </w:tc>
        <w:tc>
          <w:tcPr>
            <w:tcW w:w="3975" w:type="pct"/>
            <w:tcBorders>
              <w:right w:val="single" w:sz="4" w:space="0" w:color="auto"/>
            </w:tcBorders>
          </w:tcPr>
          <w:p w14:paraId="4DECA597" w14:textId="77777777" w:rsidR="00E317D3" w:rsidRPr="00CE461C" w:rsidRDefault="00E317D3" w:rsidP="001E398E">
            <w:pPr>
              <w:tabs>
                <w:tab w:val="left" w:pos="432"/>
                <w:tab w:val="left" w:pos="612"/>
              </w:tabs>
              <w:ind w:right="72"/>
              <w:rPr>
                <w:rFonts w:cs="Arial"/>
                <w:sz w:val="18"/>
                <w:szCs w:val="18"/>
              </w:rPr>
            </w:pPr>
            <w:r>
              <w:rPr>
                <w:sz w:val="18"/>
              </w:rPr>
              <w:t>Không mất phí.</w:t>
            </w:r>
          </w:p>
        </w:tc>
      </w:tr>
      <w:tr w:rsidR="00E317D3" w:rsidRPr="00F52BC8" w14:paraId="00E01DCD" w14:textId="77777777" w:rsidTr="00421D92">
        <w:trPr>
          <w:trHeight w:val="1250"/>
        </w:trPr>
        <w:tc>
          <w:tcPr>
            <w:tcW w:w="1025" w:type="pct"/>
          </w:tcPr>
          <w:p w14:paraId="3C074EDA" w14:textId="77777777" w:rsidR="00E317D3" w:rsidRPr="00F52BC8" w:rsidRDefault="00E317D3" w:rsidP="001E398E">
            <w:pPr>
              <w:jc w:val="center"/>
              <w:rPr>
                <w:b/>
              </w:rPr>
            </w:pPr>
          </w:p>
          <w:p w14:paraId="7F68D962" w14:textId="77777777" w:rsidR="00E317D3" w:rsidRPr="00F52BC8" w:rsidRDefault="00E317D3" w:rsidP="001E398E">
            <w:pPr>
              <w:jc w:val="center"/>
              <w:rPr>
                <w:rFonts w:cs="Arial"/>
                <w:b/>
              </w:rPr>
            </w:pPr>
            <w:r>
              <w:rPr>
                <w:b/>
              </w:rPr>
              <w:t>FPO được thay đổi hoặc chấm dứt như thế nào?</w:t>
            </w:r>
          </w:p>
        </w:tc>
        <w:tc>
          <w:tcPr>
            <w:tcW w:w="3975" w:type="pct"/>
            <w:tcBorders>
              <w:right w:val="single" w:sz="4" w:space="0" w:color="auto"/>
            </w:tcBorders>
          </w:tcPr>
          <w:p w14:paraId="74687CC9" w14:textId="77777777" w:rsidR="00E317D3" w:rsidRPr="00CE461C" w:rsidRDefault="00E317D3" w:rsidP="001E398E">
            <w:pPr>
              <w:rPr>
                <w:rFonts w:cs="Arial"/>
                <w:sz w:val="18"/>
                <w:szCs w:val="18"/>
              </w:rPr>
            </w:pPr>
            <w:r>
              <w:rPr>
                <w:sz w:val="18"/>
              </w:rPr>
              <w:t xml:space="preserve">Án lệnh bảo vệ người nước ngoài chấm dứt vào ngày hết hạn được liệt kê trong lệnh. </w:t>
            </w:r>
            <w:r>
              <w:rPr>
                <w:b/>
                <w:sz w:val="18"/>
              </w:rPr>
              <w:t>Lệnh có thể không được thay đổi (sửa đổi) hoặc chấm dứt trước ngày hết hạn bởi tòa án Washington, nhưng quý vị có thể yêu cầu sửa đổi hoặc chấm dứt lệnh tại tiểu bang hoặc cơ quan có thẩm quyền đã ban hành lệnh.</w:t>
            </w:r>
          </w:p>
          <w:p w14:paraId="67881258" w14:textId="77777777" w:rsidR="00E317D3" w:rsidRPr="00CE461C" w:rsidRDefault="00E317D3" w:rsidP="001E398E">
            <w:pPr>
              <w:rPr>
                <w:rFonts w:cs="Arial"/>
                <w:sz w:val="18"/>
                <w:szCs w:val="18"/>
              </w:rPr>
            </w:pPr>
          </w:p>
          <w:p w14:paraId="6A34A663" w14:textId="77777777" w:rsidR="00E317D3" w:rsidRPr="00F52BC8" w:rsidRDefault="00E317D3" w:rsidP="001E398E">
            <w:pPr>
              <w:rPr>
                <w:sz w:val="19"/>
                <w:szCs w:val="19"/>
              </w:rPr>
            </w:pPr>
            <w:r>
              <w:rPr>
                <w:sz w:val="18"/>
              </w:rPr>
              <w:t>Các tranh chấp về quyền nuôi con, sắp xếp nơi cư trú hoặc các điều khoản thăm nom sẽ được giải quyết tại tòa án. Tòa án thích hợp để giải quyết các tranh chấp như vậy được xác định bởi Luật Chung Về Thẩm Quyền và Thi Hành Quyền Nuôi Dưỡng Trẻ Em cùng Luật Ngăn Ngừa Cha Mẹ Bắt Cóc Con Cái. Cần có Lệnh Đình Quyền Giam Giữ trước khi cơ quan công lực có thể loại bỏ một đứa trẻ ra khỏi nơi ở hiện tại, trừ khi trẻ bị lạm dụng hoặc bỏ mặc.</w:t>
            </w:r>
          </w:p>
        </w:tc>
      </w:tr>
      <w:tr w:rsidR="00E317D3" w:rsidRPr="00157550" w14:paraId="5CECBBEB" w14:textId="77777777" w:rsidTr="00421D92">
        <w:trPr>
          <w:trHeight w:val="260"/>
        </w:trPr>
        <w:tc>
          <w:tcPr>
            <w:tcW w:w="1025" w:type="pct"/>
          </w:tcPr>
          <w:p w14:paraId="30E40249" w14:textId="77777777" w:rsidR="00E317D3" w:rsidRDefault="00E317D3" w:rsidP="001E398E">
            <w:pPr>
              <w:jc w:val="center"/>
              <w:rPr>
                <w:rFonts w:cs="Arial"/>
                <w:b/>
              </w:rPr>
            </w:pPr>
            <w:r>
              <w:rPr>
                <w:b/>
              </w:rPr>
              <w:t>Điều gì sẽ xảy ra nếu vi phạm FPO?</w:t>
            </w:r>
          </w:p>
          <w:p w14:paraId="363888EE" w14:textId="77777777" w:rsidR="00E317D3" w:rsidRDefault="00E317D3" w:rsidP="001E398E">
            <w:pPr>
              <w:jc w:val="center"/>
              <w:rPr>
                <w:rFonts w:cs="Arial"/>
                <w:b/>
              </w:rPr>
            </w:pPr>
          </w:p>
          <w:p w14:paraId="31E9F2B5" w14:textId="77777777" w:rsidR="00E317D3" w:rsidRPr="00BA664D" w:rsidRDefault="00E317D3" w:rsidP="001E398E">
            <w:pPr>
              <w:jc w:val="center"/>
              <w:rPr>
                <w:rFonts w:cs="Arial"/>
              </w:rPr>
            </w:pPr>
            <w:r>
              <w:rPr>
                <w:sz w:val="16"/>
              </w:rPr>
              <w:t>RCW 26.52.070</w:t>
            </w:r>
          </w:p>
        </w:tc>
        <w:tc>
          <w:tcPr>
            <w:tcW w:w="3975" w:type="pct"/>
            <w:tcBorders>
              <w:right w:val="single" w:sz="4" w:space="0" w:color="auto"/>
            </w:tcBorders>
          </w:tcPr>
          <w:p w14:paraId="7710DC9F" w14:textId="77777777" w:rsidR="00E317D3" w:rsidRPr="00157550" w:rsidRDefault="00E317D3" w:rsidP="001E398E">
            <w:pPr>
              <w:rPr>
                <w:sz w:val="19"/>
                <w:szCs w:val="19"/>
              </w:rPr>
            </w:pPr>
            <w:r>
              <w:rPr>
                <w:sz w:val="18"/>
              </w:rPr>
              <w:t>Bắt giữ bắt buộc khi biết có hành vi vi phạm một số quy định. Có thể bị buộc tội hình sự hoặc hành vi khinh thường.</w:t>
            </w:r>
          </w:p>
        </w:tc>
      </w:tr>
    </w:tbl>
    <w:p w14:paraId="00F1FF77" w14:textId="77777777" w:rsidR="00E317D3" w:rsidRDefault="00E317D3"/>
    <w:p w14:paraId="5EE22A95"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8345"/>
      </w:tblGrid>
      <w:tr w:rsidR="00E317D3" w:rsidRPr="00F52BC8" w14:paraId="352B974F" w14:textId="77777777" w:rsidTr="00421D92">
        <w:trPr>
          <w:trHeight w:val="530"/>
        </w:trPr>
        <w:tc>
          <w:tcPr>
            <w:tcW w:w="1133" w:type="pct"/>
            <w:tcBorders>
              <w:left w:val="single" w:sz="4" w:space="0" w:color="auto"/>
              <w:bottom w:val="double" w:sz="4" w:space="0" w:color="auto"/>
              <w:right w:val="single" w:sz="4" w:space="0" w:color="auto"/>
            </w:tcBorders>
            <w:vAlign w:val="center"/>
          </w:tcPr>
          <w:p w14:paraId="2588725E" w14:textId="77777777" w:rsidR="00E317D3" w:rsidRPr="00BA664D" w:rsidRDefault="00E317D3" w:rsidP="001E398E">
            <w:pPr>
              <w:jc w:val="center"/>
              <w:rPr>
                <w:b/>
                <w:bCs/>
                <w:sz w:val="32"/>
                <w:szCs w:val="32"/>
              </w:rPr>
            </w:pPr>
            <w:r>
              <w:rPr>
                <w:b/>
                <w:sz w:val="32"/>
              </w:rPr>
              <w:t>CDVPO</w:t>
            </w:r>
          </w:p>
        </w:tc>
        <w:tc>
          <w:tcPr>
            <w:tcW w:w="3867" w:type="pct"/>
            <w:tcBorders>
              <w:top w:val="single" w:sz="4" w:space="0" w:color="auto"/>
              <w:left w:val="single" w:sz="4" w:space="0" w:color="auto"/>
              <w:bottom w:val="double" w:sz="4" w:space="0" w:color="auto"/>
            </w:tcBorders>
            <w:vAlign w:val="center"/>
          </w:tcPr>
          <w:p w14:paraId="7E985616" w14:textId="77777777" w:rsidR="00E317D3" w:rsidRPr="00F52BC8" w:rsidRDefault="00E317D3" w:rsidP="001E398E">
            <w:pPr>
              <w:jc w:val="center"/>
              <w:rPr>
                <w:sz w:val="22"/>
                <w:szCs w:val="22"/>
              </w:rPr>
            </w:pPr>
            <w:r>
              <w:rPr>
                <w:b/>
                <w:sz w:val="24"/>
              </w:rPr>
              <w:t xml:space="preserve">Án Lệnh Bảo Vệ Khỏi Bạo Hành Gia Đình của Canada </w:t>
            </w:r>
          </w:p>
        </w:tc>
      </w:tr>
      <w:tr w:rsidR="00E317D3" w:rsidRPr="00F52BC8" w14:paraId="0708A75D" w14:textId="77777777" w:rsidTr="00421D92">
        <w:trPr>
          <w:trHeight w:val="1068"/>
        </w:trPr>
        <w:tc>
          <w:tcPr>
            <w:tcW w:w="1133" w:type="pct"/>
            <w:tcBorders>
              <w:top w:val="double" w:sz="4" w:space="0" w:color="auto"/>
              <w:left w:val="single" w:sz="4" w:space="0" w:color="auto"/>
            </w:tcBorders>
          </w:tcPr>
          <w:p w14:paraId="64587B5A" w14:textId="77777777" w:rsidR="00E317D3" w:rsidRPr="007216B6" w:rsidRDefault="00E317D3" w:rsidP="001E398E">
            <w:pPr>
              <w:jc w:val="center"/>
              <w:rPr>
                <w:b/>
                <w:sz w:val="19"/>
                <w:szCs w:val="19"/>
              </w:rPr>
            </w:pPr>
          </w:p>
          <w:p w14:paraId="31811ABE" w14:textId="77777777" w:rsidR="00E317D3" w:rsidRPr="00BA664D" w:rsidRDefault="00E317D3" w:rsidP="001E398E">
            <w:pPr>
              <w:jc w:val="center"/>
              <w:rPr>
                <w:rFonts w:cs="Arial"/>
                <w:b/>
                <w:szCs w:val="19"/>
              </w:rPr>
            </w:pPr>
            <w:r>
              <w:rPr>
                <w:b/>
              </w:rPr>
              <w:t>Ai có thể nộp đơn xin CDVPO?</w:t>
            </w:r>
          </w:p>
          <w:p w14:paraId="40EBA5D8" w14:textId="77777777" w:rsidR="00E317D3" w:rsidRDefault="00E317D3" w:rsidP="001E398E">
            <w:pPr>
              <w:jc w:val="center"/>
              <w:rPr>
                <w:b/>
                <w:sz w:val="19"/>
                <w:szCs w:val="19"/>
              </w:rPr>
            </w:pPr>
          </w:p>
          <w:p w14:paraId="2B461980" w14:textId="77777777" w:rsidR="00E317D3" w:rsidRPr="00BA664D" w:rsidRDefault="00E317D3" w:rsidP="001E398E">
            <w:pPr>
              <w:jc w:val="center"/>
              <w:rPr>
                <w:sz w:val="16"/>
                <w:szCs w:val="16"/>
              </w:rPr>
            </w:pPr>
            <w:r>
              <w:rPr>
                <w:sz w:val="16"/>
              </w:rPr>
              <w:t>RCW 26.55.030, .040</w:t>
            </w:r>
          </w:p>
        </w:tc>
        <w:tc>
          <w:tcPr>
            <w:tcW w:w="3867" w:type="pct"/>
            <w:tcBorders>
              <w:top w:val="double" w:sz="4" w:space="0" w:color="auto"/>
              <w:bottom w:val="single" w:sz="4" w:space="0" w:color="auto"/>
            </w:tcBorders>
          </w:tcPr>
          <w:p w14:paraId="3B4D08A9" w14:textId="77777777" w:rsidR="00E317D3" w:rsidRDefault="00E317D3" w:rsidP="001E398E">
            <w:pPr>
              <w:rPr>
                <w:rFonts w:cs="Arial"/>
                <w:sz w:val="18"/>
                <w:szCs w:val="18"/>
              </w:rPr>
            </w:pPr>
            <w:r>
              <w:rPr>
                <w:sz w:val="18"/>
              </w:rPr>
              <w:t>Người được bảo vệ, bị đơn hoặc người được ủy quyền yêu cầu thi hành lệnh bảo vệ khỏi bạo hành gia đình có thể nộp đơn yêu cầu tòa án ra lệnh thi hành hoặc từ chối thi hành lệnh bảo vệ khỏi bạo hành gia đình của Canada.</w:t>
            </w:r>
          </w:p>
          <w:p w14:paraId="155207F9" w14:textId="77777777" w:rsidR="00E317D3" w:rsidRPr="00F52BC8" w:rsidRDefault="00E317D3" w:rsidP="001E398E">
            <w:pPr>
              <w:rPr>
                <w:sz w:val="19"/>
                <w:szCs w:val="19"/>
              </w:rPr>
            </w:pPr>
            <w:r>
              <w:rPr>
                <w:sz w:val="18"/>
              </w:rPr>
              <w:t>Một người có quyền được bảo vệ theo lệnh bảo vệ khỏi bạo hành gia đình của Canada có thể yêu cầu nộp đơn xin lệnh.</w:t>
            </w:r>
          </w:p>
        </w:tc>
      </w:tr>
      <w:tr w:rsidR="00E317D3" w:rsidRPr="001A0089" w14:paraId="52D1841A" w14:textId="77777777" w:rsidTr="00421D92">
        <w:trPr>
          <w:trHeight w:val="1542"/>
        </w:trPr>
        <w:tc>
          <w:tcPr>
            <w:tcW w:w="1133" w:type="pct"/>
            <w:tcBorders>
              <w:left w:val="single" w:sz="4" w:space="0" w:color="auto"/>
            </w:tcBorders>
          </w:tcPr>
          <w:p w14:paraId="72094E55" w14:textId="77777777" w:rsidR="00E317D3" w:rsidRPr="007216B6" w:rsidRDefault="00E317D3" w:rsidP="001E398E">
            <w:pPr>
              <w:jc w:val="center"/>
              <w:rPr>
                <w:b/>
                <w:sz w:val="19"/>
                <w:szCs w:val="19"/>
              </w:rPr>
            </w:pPr>
          </w:p>
          <w:p w14:paraId="6A0F11E1" w14:textId="77777777" w:rsidR="00E317D3" w:rsidRPr="00BA664D" w:rsidRDefault="00E317D3" w:rsidP="001E398E">
            <w:pPr>
              <w:jc w:val="center"/>
              <w:rPr>
                <w:rFonts w:cs="Arial"/>
                <w:b/>
                <w:szCs w:val="19"/>
              </w:rPr>
            </w:pPr>
            <w:r>
              <w:rPr>
                <w:b/>
              </w:rPr>
              <w:t>Nộp đơn xin CDVPO để làm gì?</w:t>
            </w:r>
          </w:p>
          <w:p w14:paraId="5F2DE071" w14:textId="77777777" w:rsidR="00E317D3" w:rsidRDefault="00E317D3" w:rsidP="001E398E">
            <w:pPr>
              <w:jc w:val="center"/>
              <w:rPr>
                <w:rFonts w:cs="Arial"/>
                <w:b/>
                <w:sz w:val="19"/>
                <w:szCs w:val="19"/>
              </w:rPr>
            </w:pPr>
          </w:p>
          <w:p w14:paraId="7E084AFB" w14:textId="77777777" w:rsidR="00E317D3" w:rsidRDefault="00E317D3" w:rsidP="001E398E">
            <w:pPr>
              <w:jc w:val="center"/>
              <w:rPr>
                <w:rFonts w:cs="Arial"/>
                <w:b/>
                <w:sz w:val="19"/>
                <w:szCs w:val="19"/>
              </w:rPr>
            </w:pPr>
          </w:p>
          <w:p w14:paraId="1F3169A9" w14:textId="77777777" w:rsidR="00E317D3" w:rsidRPr="00F52BC8" w:rsidRDefault="00E317D3" w:rsidP="001E398E">
            <w:pPr>
              <w:jc w:val="center"/>
              <w:rPr>
                <w:rFonts w:cs="Arial"/>
                <w:b/>
              </w:rPr>
            </w:pPr>
            <w:r>
              <w:rPr>
                <w:sz w:val="16"/>
              </w:rPr>
              <w:t>RCW 26.55.030</w:t>
            </w:r>
          </w:p>
          <w:p w14:paraId="45AF3037" w14:textId="77777777" w:rsidR="00E317D3" w:rsidRPr="007216B6" w:rsidRDefault="00E317D3" w:rsidP="001E398E">
            <w:pPr>
              <w:jc w:val="center"/>
              <w:rPr>
                <w:rFonts w:cs="Arial"/>
                <w:b/>
                <w:sz w:val="19"/>
                <w:szCs w:val="19"/>
              </w:rPr>
            </w:pPr>
          </w:p>
        </w:tc>
        <w:tc>
          <w:tcPr>
            <w:tcW w:w="3867" w:type="pct"/>
            <w:tcBorders>
              <w:bottom w:val="single" w:sz="4" w:space="0" w:color="auto"/>
            </w:tcBorders>
          </w:tcPr>
          <w:p w14:paraId="6CD9942E" w14:textId="77777777" w:rsidR="00E317D3" w:rsidRDefault="00E317D3" w:rsidP="001E398E">
            <w:pPr>
              <w:tabs>
                <w:tab w:val="left" w:pos="342"/>
              </w:tabs>
              <w:rPr>
                <w:rFonts w:cs="Arial"/>
                <w:sz w:val="18"/>
                <w:szCs w:val="18"/>
              </w:rPr>
            </w:pPr>
            <w:r>
              <w:rPr>
                <w:sz w:val="18"/>
              </w:rPr>
              <w:t>Nộp đơn xin lệnh bảo vệ khỏi bạo hành gia đình của Canada hoặc yêu cầu lệnh công nhận và thi hành lệnh bảo vệ khỏi bạo hành gia đình của Canada ở Washington có thể giúp thực hiện. Các tòa án ở Washington bị giới hạn trong các điều khoản trong lệnh của Canada và không thể ra lệnh hạn chế hoặc các điều khoản bổ sung, trừ khi tòa án ban hành lệnh từ chối thi hành lệnh bảo vệ khỏi bạo hành gia đình của Canada.</w:t>
            </w:r>
          </w:p>
          <w:p w14:paraId="72169F9F" w14:textId="77777777" w:rsidR="00E317D3" w:rsidRDefault="00E317D3" w:rsidP="001E398E">
            <w:pPr>
              <w:tabs>
                <w:tab w:val="left" w:pos="342"/>
              </w:tabs>
              <w:rPr>
                <w:rFonts w:cs="Arial"/>
                <w:sz w:val="18"/>
                <w:szCs w:val="18"/>
              </w:rPr>
            </w:pPr>
          </w:p>
          <w:p w14:paraId="68F67ACA" w14:textId="77777777" w:rsidR="00E317D3" w:rsidRPr="001A0089" w:rsidRDefault="00E317D3" w:rsidP="001E398E">
            <w:pPr>
              <w:tabs>
                <w:tab w:val="left" w:pos="342"/>
              </w:tabs>
              <w:rPr>
                <w:rFonts w:cs="Arial"/>
                <w:sz w:val="18"/>
                <w:szCs w:val="18"/>
              </w:rPr>
            </w:pPr>
            <w:r>
              <w:rPr>
                <w:b/>
                <w:sz w:val="18"/>
              </w:rPr>
              <w:t>Án lệnh bảo vệ khỏi bạo hành gia đình của Canada có hiệu lực thi hành tại Tiểu Bang Washington ngay cả khi lệnh này không được đệ trình lên tòa án hoặc được nhập vào hệ thống thông tin trên máy tính của cơ quan công lực</w:t>
            </w:r>
            <w:r w:rsidRPr="00BA664D">
              <w:rPr>
                <w:sz w:val="18"/>
                <w:szCs w:val="18"/>
              </w:rPr>
              <w:t>.</w:t>
            </w:r>
          </w:p>
        </w:tc>
      </w:tr>
      <w:tr w:rsidR="00E317D3" w:rsidRPr="002A1256" w14:paraId="7A8E4652" w14:textId="77777777" w:rsidTr="00421D92">
        <w:trPr>
          <w:trHeight w:val="2005"/>
        </w:trPr>
        <w:tc>
          <w:tcPr>
            <w:tcW w:w="1133" w:type="pct"/>
            <w:tcBorders>
              <w:left w:val="single" w:sz="4" w:space="0" w:color="auto"/>
            </w:tcBorders>
          </w:tcPr>
          <w:p w14:paraId="4AC5C8CA" w14:textId="77777777" w:rsidR="00E317D3" w:rsidRPr="007216B6" w:rsidRDefault="00E317D3" w:rsidP="001E398E">
            <w:pPr>
              <w:jc w:val="center"/>
              <w:rPr>
                <w:b/>
                <w:sz w:val="19"/>
                <w:szCs w:val="19"/>
              </w:rPr>
            </w:pPr>
          </w:p>
          <w:p w14:paraId="20B4C414" w14:textId="77777777" w:rsidR="00E317D3" w:rsidRPr="00BA664D" w:rsidRDefault="00E317D3" w:rsidP="001E398E">
            <w:pPr>
              <w:jc w:val="center"/>
              <w:rPr>
                <w:rFonts w:cs="Arial"/>
                <w:b/>
              </w:rPr>
            </w:pPr>
            <w:r>
              <w:rPr>
                <w:b/>
              </w:rPr>
              <w:t>Làm thế nào để quý vị nộp đơn xin một CDVPO?</w:t>
            </w:r>
          </w:p>
          <w:p w14:paraId="51D2ECCF" w14:textId="77777777" w:rsidR="00E317D3" w:rsidRDefault="00E317D3" w:rsidP="001E398E">
            <w:pPr>
              <w:jc w:val="center"/>
              <w:rPr>
                <w:b/>
                <w:sz w:val="19"/>
                <w:szCs w:val="19"/>
              </w:rPr>
            </w:pPr>
          </w:p>
          <w:p w14:paraId="23D3AE39" w14:textId="77777777" w:rsidR="00E317D3" w:rsidRPr="00BA664D" w:rsidRDefault="00E317D3" w:rsidP="001E398E">
            <w:pPr>
              <w:jc w:val="center"/>
              <w:rPr>
                <w:sz w:val="16"/>
                <w:szCs w:val="16"/>
              </w:rPr>
            </w:pPr>
            <w:r>
              <w:rPr>
                <w:sz w:val="16"/>
              </w:rPr>
              <w:t>RCW 26.55.030, .040</w:t>
            </w:r>
          </w:p>
        </w:tc>
        <w:tc>
          <w:tcPr>
            <w:tcW w:w="3867" w:type="pct"/>
            <w:tcBorders>
              <w:bottom w:val="single" w:sz="4" w:space="0" w:color="auto"/>
            </w:tcBorders>
          </w:tcPr>
          <w:p w14:paraId="0ACF7F33" w14:textId="77777777" w:rsidR="00E317D3" w:rsidRPr="002A1256" w:rsidRDefault="00E317D3" w:rsidP="001E398E">
            <w:pPr>
              <w:rPr>
                <w:rFonts w:cs="Arial"/>
                <w:sz w:val="18"/>
                <w:szCs w:val="18"/>
              </w:rPr>
            </w:pPr>
            <w:r>
              <w:rPr>
                <w:sz w:val="18"/>
              </w:rPr>
              <w:t>Người được bảo vệ, bị đơn hoặc người được ủy quyền yêu cầu thi hành lệnh bảo vệ khỏi bạo hành gia đình có thể nộp đơn yêu cầu thi hành lên tòa án bằng cách trình bày yêu cầu và bản sao lệnh được chứng thực/chứng nhận cho thư ký của tòa án Washington nơi người được bảo vệ sinh sống hoặc cho rằng việc thực thi có thể là cần thiết. Tòa án sẽ sắp xếp phiên điều trần trong vòng 14 ngày sau khi nộp đơn.</w:t>
            </w:r>
          </w:p>
          <w:p w14:paraId="554F8DBC" w14:textId="77777777" w:rsidR="00E317D3" w:rsidRDefault="00E317D3" w:rsidP="001E398E">
            <w:pPr>
              <w:rPr>
                <w:rFonts w:cs="Arial"/>
                <w:sz w:val="18"/>
                <w:szCs w:val="18"/>
              </w:rPr>
            </w:pPr>
          </w:p>
          <w:p w14:paraId="67FD46B4" w14:textId="77777777" w:rsidR="00E317D3" w:rsidRPr="002A1256" w:rsidRDefault="00E317D3" w:rsidP="001E398E">
            <w:pPr>
              <w:rPr>
                <w:rFonts w:cs="Arial"/>
                <w:sz w:val="18"/>
                <w:szCs w:val="18"/>
              </w:rPr>
            </w:pPr>
            <w:r>
              <w:rPr>
                <w:sz w:val="18"/>
              </w:rPr>
              <w:t>Một người có quyền được bảo vệ theo lệnh bạo hành gia đình của Canada có thể đệ trình lên tòa án bằng cách xuất trình một bản sao có chứng thực/chứng nhận của lệnh này và một bản khai chứng thực tuyên bố rằng lệnh này hợp lệ và có hiệu lực, cho thư ký của tòa án Washington nơi người được bảo vệ sinh sống hoặc cho rằng việc thực thi có thể là cần thiết. Một cơ quan, bộ hoặc tòa án ngoài tiểu bang chịu trách nhiệm lưu giữ hồ sơ án lệnh bảo vệ có thể gửi một bản sao của lệnh có chữ ký điện tử cho thư ký. Sau khi thư ký tòa án nhận được án lệnh bảo vệ khỏi bạo hành gia đình của Canada, lệnh này sẽ được đệ trình lên tòa án.</w:t>
            </w:r>
          </w:p>
        </w:tc>
      </w:tr>
      <w:tr w:rsidR="00E317D3" w:rsidRPr="00CE461C" w14:paraId="45D6A748" w14:textId="77777777" w:rsidTr="00421D92">
        <w:trPr>
          <w:trHeight w:val="236"/>
        </w:trPr>
        <w:tc>
          <w:tcPr>
            <w:tcW w:w="1133" w:type="pct"/>
            <w:tcBorders>
              <w:left w:val="single" w:sz="4" w:space="0" w:color="auto"/>
            </w:tcBorders>
          </w:tcPr>
          <w:p w14:paraId="3F2CBD50" w14:textId="77777777" w:rsidR="00E317D3" w:rsidRPr="007216B6" w:rsidRDefault="00E317D3" w:rsidP="001E398E">
            <w:pPr>
              <w:jc w:val="center"/>
              <w:rPr>
                <w:rFonts w:cs="Arial"/>
                <w:b/>
                <w:sz w:val="19"/>
                <w:szCs w:val="19"/>
              </w:rPr>
            </w:pPr>
            <w:r>
              <w:rPr>
                <w:b/>
              </w:rPr>
              <w:t>Chi phí là bao nhiêu?</w:t>
            </w:r>
          </w:p>
        </w:tc>
        <w:tc>
          <w:tcPr>
            <w:tcW w:w="3867" w:type="pct"/>
            <w:tcBorders>
              <w:bottom w:val="single" w:sz="4" w:space="0" w:color="auto"/>
            </w:tcBorders>
          </w:tcPr>
          <w:p w14:paraId="326773EA" w14:textId="77777777" w:rsidR="00E317D3" w:rsidRPr="00CE461C" w:rsidRDefault="00E317D3" w:rsidP="001E398E">
            <w:pPr>
              <w:rPr>
                <w:rFonts w:cs="Arial"/>
                <w:sz w:val="18"/>
                <w:szCs w:val="18"/>
              </w:rPr>
            </w:pPr>
            <w:r>
              <w:rPr>
                <w:sz w:val="18"/>
              </w:rPr>
              <w:t>Không mất phí.</w:t>
            </w:r>
          </w:p>
        </w:tc>
      </w:tr>
      <w:tr w:rsidR="00E317D3" w:rsidRPr="002A1256" w14:paraId="5F3330D4" w14:textId="77777777" w:rsidTr="00421D92">
        <w:trPr>
          <w:trHeight w:val="809"/>
        </w:trPr>
        <w:tc>
          <w:tcPr>
            <w:tcW w:w="1133" w:type="pct"/>
            <w:tcBorders>
              <w:left w:val="single" w:sz="4" w:space="0" w:color="auto"/>
            </w:tcBorders>
          </w:tcPr>
          <w:p w14:paraId="56DC55BD" w14:textId="77777777" w:rsidR="00E317D3" w:rsidRPr="007216B6" w:rsidRDefault="00E317D3" w:rsidP="001E398E">
            <w:pPr>
              <w:jc w:val="center"/>
              <w:rPr>
                <w:b/>
                <w:sz w:val="19"/>
                <w:szCs w:val="19"/>
              </w:rPr>
            </w:pPr>
          </w:p>
          <w:p w14:paraId="5DD212AB" w14:textId="77777777" w:rsidR="00E317D3" w:rsidRPr="00BA664D" w:rsidRDefault="00E317D3" w:rsidP="001E398E">
            <w:pPr>
              <w:jc w:val="center"/>
              <w:rPr>
                <w:rFonts w:cs="Arial"/>
                <w:b/>
              </w:rPr>
            </w:pPr>
            <w:r>
              <w:rPr>
                <w:b/>
              </w:rPr>
              <w:t>CDVPO được thay đổi hoặc chấm dứt như thế nào?</w:t>
            </w:r>
          </w:p>
        </w:tc>
        <w:tc>
          <w:tcPr>
            <w:tcW w:w="3867" w:type="pct"/>
            <w:tcBorders>
              <w:bottom w:val="single" w:sz="4" w:space="0" w:color="auto"/>
            </w:tcBorders>
          </w:tcPr>
          <w:p w14:paraId="5F23103F" w14:textId="77777777" w:rsidR="00E317D3" w:rsidRPr="002A1256" w:rsidRDefault="000452AE" w:rsidP="001E398E">
            <w:pPr>
              <w:rPr>
                <w:rFonts w:cs="Arial"/>
                <w:sz w:val="18"/>
                <w:szCs w:val="18"/>
              </w:rPr>
            </w:pPr>
            <w:r w:rsidRPr="000452AE">
              <w:rPr>
                <w:sz w:val="18"/>
              </w:rPr>
              <w:t>Án lệnh</w:t>
            </w:r>
            <w:r w:rsidR="00E317D3">
              <w:rPr>
                <w:sz w:val="18"/>
              </w:rPr>
              <w:t xml:space="preserve"> bảo vệ khỏi bạo hành gia đình của Canada sẽ hết hiệu lực vào ngày hết hạn được liệt kê trong lệnh. </w:t>
            </w:r>
            <w:r w:rsidR="00E317D3">
              <w:rPr>
                <w:b/>
                <w:sz w:val="18"/>
              </w:rPr>
              <w:t>Án lệnh có thể không được thay đổi (sửa đổi) hoặc chấm dứt trước ngày hết hạn bởi tòa án Washington, nhưng quý vị có thể yêu cầu sửa đổi hoặc chấm dứt lệnh bằng cách yêu cầu như vậy tại tòa án Canada đã ban hành lệnh.</w:t>
            </w:r>
          </w:p>
        </w:tc>
      </w:tr>
      <w:tr w:rsidR="00E317D3" w:rsidRPr="000E6995" w14:paraId="59924478" w14:textId="77777777" w:rsidTr="00421D92">
        <w:trPr>
          <w:trHeight w:val="267"/>
        </w:trPr>
        <w:tc>
          <w:tcPr>
            <w:tcW w:w="1133" w:type="pct"/>
            <w:tcBorders>
              <w:left w:val="single" w:sz="4" w:space="0" w:color="auto"/>
            </w:tcBorders>
          </w:tcPr>
          <w:p w14:paraId="49E51D17" w14:textId="77777777" w:rsidR="00E317D3" w:rsidRDefault="00E317D3" w:rsidP="001E398E">
            <w:pPr>
              <w:jc w:val="center"/>
              <w:rPr>
                <w:rFonts w:cs="Arial"/>
                <w:b/>
              </w:rPr>
            </w:pPr>
            <w:r>
              <w:rPr>
                <w:b/>
              </w:rPr>
              <w:t>Điều gì sẽ xảy ra nếu vi phạm CDVPO?</w:t>
            </w:r>
          </w:p>
          <w:p w14:paraId="7599E0A8" w14:textId="77777777" w:rsidR="00E317D3" w:rsidRDefault="00E317D3" w:rsidP="001E398E">
            <w:pPr>
              <w:jc w:val="center"/>
              <w:rPr>
                <w:rFonts w:cs="Arial"/>
                <w:b/>
              </w:rPr>
            </w:pPr>
          </w:p>
          <w:p w14:paraId="2B4C7D0D" w14:textId="77777777" w:rsidR="00E317D3" w:rsidRPr="00BA664D" w:rsidRDefault="00E317D3" w:rsidP="001E398E">
            <w:pPr>
              <w:jc w:val="center"/>
              <w:rPr>
                <w:rFonts w:cs="Arial"/>
                <w:b/>
              </w:rPr>
            </w:pPr>
            <w:r>
              <w:rPr>
                <w:sz w:val="16"/>
              </w:rPr>
              <w:t>RCW 7.105.450; RCW 26.55.015</w:t>
            </w:r>
          </w:p>
        </w:tc>
        <w:tc>
          <w:tcPr>
            <w:tcW w:w="3867" w:type="pct"/>
          </w:tcPr>
          <w:p w14:paraId="3066247B" w14:textId="77777777" w:rsidR="00E317D3" w:rsidRPr="000E6995" w:rsidRDefault="00E317D3" w:rsidP="001E398E">
            <w:pPr>
              <w:rPr>
                <w:sz w:val="19"/>
                <w:szCs w:val="19"/>
              </w:rPr>
            </w:pPr>
            <w:r>
              <w:rPr>
                <w:sz w:val="18"/>
              </w:rPr>
              <w:t>Bắt giữ bắt buộc khi biết có hành vi vi phạm một số quy định. Có thể bị buộc tội hình sự hoặc hành vi khinh thường.</w:t>
            </w:r>
          </w:p>
        </w:tc>
      </w:tr>
    </w:tbl>
    <w:p w14:paraId="5B599BDD" w14:textId="77777777" w:rsidR="00845FBB" w:rsidRDefault="00845FBB"/>
    <w:p w14:paraId="17BD592F"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8362"/>
      </w:tblGrid>
      <w:tr w:rsidR="00E317D3" w:rsidRPr="00514493" w14:paraId="66A82017" w14:textId="77777777" w:rsidTr="00421D92">
        <w:trPr>
          <w:trHeight w:val="530"/>
        </w:trPr>
        <w:tc>
          <w:tcPr>
            <w:tcW w:w="1125" w:type="pct"/>
            <w:tcBorders>
              <w:right w:val="single" w:sz="4" w:space="0" w:color="auto"/>
            </w:tcBorders>
            <w:vAlign w:val="center"/>
          </w:tcPr>
          <w:p w14:paraId="56132921" w14:textId="77777777" w:rsidR="00E317D3" w:rsidRPr="00BA664D" w:rsidRDefault="00E317D3" w:rsidP="001E398E">
            <w:pPr>
              <w:jc w:val="center"/>
              <w:rPr>
                <w:b/>
                <w:bCs/>
                <w:sz w:val="32"/>
                <w:szCs w:val="32"/>
              </w:rPr>
            </w:pPr>
            <w:r>
              <w:rPr>
                <w:b/>
                <w:sz w:val="32"/>
              </w:rPr>
              <w:lastRenderedPageBreak/>
              <w:t>ACRO</w:t>
            </w:r>
          </w:p>
        </w:tc>
        <w:tc>
          <w:tcPr>
            <w:tcW w:w="3875" w:type="pct"/>
            <w:tcBorders>
              <w:right w:val="single" w:sz="4" w:space="0" w:color="auto"/>
            </w:tcBorders>
            <w:vAlign w:val="center"/>
          </w:tcPr>
          <w:p w14:paraId="381DB4A6" w14:textId="77777777" w:rsidR="00E317D3" w:rsidRPr="00514493" w:rsidRDefault="00E317D3" w:rsidP="001E398E">
            <w:pPr>
              <w:jc w:val="center"/>
              <w:rPr>
                <w:rFonts w:cs="Arial"/>
                <w:b/>
                <w:sz w:val="22"/>
                <w:szCs w:val="22"/>
              </w:rPr>
            </w:pPr>
            <w:r>
              <w:rPr>
                <w:b/>
                <w:sz w:val="24"/>
              </w:rPr>
              <w:t>Án Lệnh Cấm Lạm Dụng Trẻ Em</w:t>
            </w:r>
          </w:p>
        </w:tc>
      </w:tr>
      <w:tr w:rsidR="00E317D3" w:rsidRPr="00003B7E" w14:paraId="19B19492" w14:textId="77777777" w:rsidTr="00421D92">
        <w:trPr>
          <w:trHeight w:val="64"/>
        </w:trPr>
        <w:tc>
          <w:tcPr>
            <w:tcW w:w="1125" w:type="pct"/>
            <w:tcBorders>
              <w:top w:val="single" w:sz="4" w:space="0" w:color="auto"/>
              <w:left w:val="single" w:sz="4" w:space="0" w:color="auto"/>
              <w:bottom w:val="single" w:sz="4" w:space="0" w:color="auto"/>
            </w:tcBorders>
          </w:tcPr>
          <w:p w14:paraId="5AE3FFC0" w14:textId="77777777" w:rsidR="00E317D3" w:rsidRDefault="00E317D3" w:rsidP="001E398E">
            <w:pPr>
              <w:jc w:val="center"/>
              <w:rPr>
                <w:rFonts w:cs="Arial"/>
                <w:b/>
                <w:szCs w:val="19"/>
              </w:rPr>
            </w:pPr>
            <w:r>
              <w:rPr>
                <w:b/>
              </w:rPr>
              <w:t>Ai có thể nộp đơn xin ACRO?</w:t>
            </w:r>
          </w:p>
          <w:p w14:paraId="77D74A14" w14:textId="77777777" w:rsidR="00E317D3" w:rsidRDefault="00E317D3" w:rsidP="001E398E">
            <w:pPr>
              <w:jc w:val="center"/>
              <w:rPr>
                <w:rFonts w:cs="Arial"/>
                <w:b/>
                <w:szCs w:val="19"/>
              </w:rPr>
            </w:pPr>
          </w:p>
          <w:p w14:paraId="1941DF99" w14:textId="77777777" w:rsidR="00E317D3" w:rsidRPr="00BA664D" w:rsidRDefault="00E317D3" w:rsidP="001E398E">
            <w:pPr>
              <w:jc w:val="center"/>
              <w:rPr>
                <w:rFonts w:cs="Arial"/>
                <w:sz w:val="19"/>
                <w:szCs w:val="19"/>
              </w:rPr>
            </w:pPr>
            <w:r>
              <w:rPr>
                <w:sz w:val="16"/>
              </w:rPr>
              <w:t>RCW 26.44.063; .150</w:t>
            </w:r>
          </w:p>
        </w:tc>
        <w:tc>
          <w:tcPr>
            <w:tcW w:w="3875" w:type="pct"/>
            <w:tcBorders>
              <w:right w:val="single" w:sz="4" w:space="0" w:color="auto"/>
            </w:tcBorders>
          </w:tcPr>
          <w:p w14:paraId="0F2BADA7" w14:textId="77777777" w:rsidR="00E317D3" w:rsidRPr="00003B7E" w:rsidRDefault="00E317D3" w:rsidP="001E398E">
            <w:pPr>
              <w:rPr>
                <w:rFonts w:cs="Arial"/>
                <w:sz w:val="18"/>
                <w:szCs w:val="18"/>
              </w:rPr>
            </w:pPr>
            <w:r>
              <w:rPr>
                <w:sz w:val="18"/>
              </w:rPr>
              <w:t>Tòa án, theo đơn yêu cầu, uỷ viên công tố (nếu có một cuộc điều tra đang diễn ra), giám hộ tạm thời (GAL) hoặc các bên khác trong bất kỳ thủ tục tố tụng nào có cáo buộc lạm dụng tình dục hoặc thể chất đối với bất kỳ trẻ em nào.</w:t>
            </w:r>
          </w:p>
        </w:tc>
      </w:tr>
      <w:tr w:rsidR="00E317D3" w:rsidRPr="00057207" w14:paraId="4AE7FEBE" w14:textId="77777777" w:rsidTr="00421D92">
        <w:trPr>
          <w:trHeight w:val="620"/>
        </w:trPr>
        <w:tc>
          <w:tcPr>
            <w:tcW w:w="1125" w:type="pct"/>
            <w:tcBorders>
              <w:top w:val="single" w:sz="4" w:space="0" w:color="auto"/>
              <w:left w:val="single" w:sz="4" w:space="0" w:color="auto"/>
              <w:bottom w:val="single" w:sz="4" w:space="0" w:color="auto"/>
            </w:tcBorders>
          </w:tcPr>
          <w:p w14:paraId="4C9D61A8" w14:textId="77777777" w:rsidR="00E317D3" w:rsidRDefault="00E317D3" w:rsidP="001E398E">
            <w:pPr>
              <w:jc w:val="center"/>
              <w:rPr>
                <w:rFonts w:cs="Arial"/>
                <w:b/>
                <w:szCs w:val="19"/>
              </w:rPr>
            </w:pPr>
            <w:r>
              <w:rPr>
                <w:b/>
              </w:rPr>
              <w:t>ACRO có thể làm gì?</w:t>
            </w:r>
          </w:p>
          <w:p w14:paraId="4CB841D9" w14:textId="77777777" w:rsidR="00E317D3" w:rsidRDefault="00E317D3" w:rsidP="001E398E">
            <w:pPr>
              <w:jc w:val="center"/>
              <w:rPr>
                <w:rFonts w:cs="Arial"/>
                <w:b/>
                <w:szCs w:val="19"/>
              </w:rPr>
            </w:pPr>
          </w:p>
          <w:p w14:paraId="53C2F72D" w14:textId="77777777" w:rsidR="00E317D3" w:rsidRPr="00003B7E" w:rsidRDefault="00E317D3" w:rsidP="001E398E">
            <w:pPr>
              <w:jc w:val="center"/>
              <w:rPr>
                <w:rFonts w:cs="Arial"/>
                <w:b/>
                <w:sz w:val="19"/>
                <w:szCs w:val="19"/>
              </w:rPr>
            </w:pPr>
            <w:r>
              <w:rPr>
                <w:sz w:val="16"/>
              </w:rPr>
              <w:t>RCW 26.44.063</w:t>
            </w:r>
          </w:p>
        </w:tc>
        <w:tc>
          <w:tcPr>
            <w:tcW w:w="3875" w:type="pct"/>
            <w:tcBorders>
              <w:right w:val="single" w:sz="4" w:space="0" w:color="auto"/>
            </w:tcBorders>
          </w:tcPr>
          <w:p w14:paraId="79914EEA" w14:textId="77777777" w:rsidR="00E317D3" w:rsidRDefault="00E317D3" w:rsidP="00E317D3">
            <w:pPr>
              <w:numPr>
                <w:ilvl w:val="0"/>
                <w:numId w:val="8"/>
              </w:numPr>
              <w:ind w:left="162" w:hanging="162"/>
              <w:rPr>
                <w:rFonts w:cs="Arial"/>
                <w:sz w:val="18"/>
                <w:szCs w:val="18"/>
              </w:rPr>
            </w:pPr>
            <w:r>
              <w:rPr>
                <w:sz w:val="18"/>
              </w:rPr>
              <w:t>Cấm tiếp xúc với trẻ em khi không có sự chấp thuận của tòa án</w:t>
            </w:r>
          </w:p>
          <w:p w14:paraId="568D517B" w14:textId="77777777" w:rsidR="00E317D3" w:rsidRDefault="00E317D3" w:rsidP="00E317D3">
            <w:pPr>
              <w:numPr>
                <w:ilvl w:val="0"/>
                <w:numId w:val="8"/>
              </w:numPr>
              <w:ind w:left="162" w:hanging="162"/>
              <w:rPr>
                <w:rFonts w:cs="Arial"/>
                <w:sz w:val="18"/>
                <w:szCs w:val="18"/>
              </w:rPr>
            </w:pPr>
            <w:r>
              <w:rPr>
                <w:sz w:val="18"/>
              </w:rPr>
              <w:t>Hạn chế kẻ lạm dụng làm phiền sự bình yên của trẻ</w:t>
            </w:r>
          </w:p>
          <w:p w14:paraId="067BB9DF" w14:textId="77777777" w:rsidR="00E317D3" w:rsidRDefault="00E317D3" w:rsidP="00E317D3">
            <w:pPr>
              <w:numPr>
                <w:ilvl w:val="0"/>
                <w:numId w:val="8"/>
              </w:numPr>
              <w:ind w:left="162" w:hanging="162"/>
              <w:rPr>
                <w:rFonts w:cs="Arial"/>
                <w:sz w:val="18"/>
                <w:szCs w:val="18"/>
              </w:rPr>
            </w:pPr>
            <w:r>
              <w:rPr>
                <w:sz w:val="18"/>
              </w:rPr>
              <w:t>Hạn chế kẻ lạm dụng vào nhà của trẻ khi không có sự chấp thuận của tòa án</w:t>
            </w:r>
          </w:p>
          <w:p w14:paraId="53965FDA" w14:textId="77777777" w:rsidR="00E317D3" w:rsidRPr="00057207" w:rsidRDefault="00E317D3" w:rsidP="00E317D3">
            <w:pPr>
              <w:numPr>
                <w:ilvl w:val="0"/>
                <w:numId w:val="8"/>
              </w:numPr>
              <w:ind w:left="162" w:hanging="162"/>
              <w:rPr>
                <w:rFonts w:cs="Arial"/>
                <w:sz w:val="18"/>
                <w:szCs w:val="18"/>
              </w:rPr>
            </w:pPr>
            <w:r>
              <w:rPr>
                <w:sz w:val="18"/>
              </w:rPr>
              <w:t>Hạn chế cố ý đến hoặc ở lại trong một khoảng cách xác định tại một địa điểm hoặc nơi ở của trẻ</w:t>
            </w:r>
          </w:p>
        </w:tc>
      </w:tr>
      <w:tr w:rsidR="00E317D3" w:rsidRPr="00003B7E" w14:paraId="335BDAAE" w14:textId="77777777" w:rsidTr="00421D92">
        <w:trPr>
          <w:trHeight w:val="620"/>
        </w:trPr>
        <w:tc>
          <w:tcPr>
            <w:tcW w:w="1125" w:type="pct"/>
            <w:tcBorders>
              <w:top w:val="single" w:sz="4" w:space="0" w:color="auto"/>
              <w:left w:val="single" w:sz="4" w:space="0" w:color="auto"/>
              <w:bottom w:val="single" w:sz="4" w:space="0" w:color="auto"/>
            </w:tcBorders>
          </w:tcPr>
          <w:p w14:paraId="4124A2FA" w14:textId="77777777" w:rsidR="00E317D3" w:rsidRDefault="00E317D3" w:rsidP="001E398E">
            <w:pPr>
              <w:jc w:val="center"/>
              <w:rPr>
                <w:rFonts w:cs="Arial"/>
                <w:b/>
                <w:szCs w:val="19"/>
              </w:rPr>
            </w:pPr>
            <w:r>
              <w:rPr>
                <w:b/>
              </w:rPr>
              <w:t>Làm thế nào để quý vị có được một ACRO?</w:t>
            </w:r>
          </w:p>
          <w:p w14:paraId="358D3680" w14:textId="77777777" w:rsidR="00E317D3" w:rsidRDefault="00E317D3" w:rsidP="001E398E">
            <w:pPr>
              <w:jc w:val="center"/>
              <w:rPr>
                <w:rFonts w:cs="Arial"/>
                <w:b/>
                <w:szCs w:val="19"/>
              </w:rPr>
            </w:pPr>
          </w:p>
          <w:p w14:paraId="057092A3" w14:textId="77777777" w:rsidR="00E317D3" w:rsidRDefault="00E317D3" w:rsidP="001E398E">
            <w:pPr>
              <w:jc w:val="center"/>
              <w:rPr>
                <w:rFonts w:cs="Arial"/>
                <w:b/>
                <w:szCs w:val="19"/>
              </w:rPr>
            </w:pPr>
          </w:p>
          <w:p w14:paraId="4AB62B4A" w14:textId="77777777" w:rsidR="00E317D3" w:rsidRDefault="00E317D3" w:rsidP="001E398E">
            <w:pPr>
              <w:jc w:val="center"/>
              <w:rPr>
                <w:rFonts w:cs="Arial"/>
                <w:b/>
                <w:szCs w:val="19"/>
              </w:rPr>
            </w:pPr>
          </w:p>
          <w:p w14:paraId="49A798F0" w14:textId="77777777" w:rsidR="00E317D3" w:rsidRPr="00003B7E" w:rsidRDefault="00E317D3" w:rsidP="001E398E">
            <w:pPr>
              <w:jc w:val="center"/>
              <w:rPr>
                <w:rFonts w:cs="Arial"/>
                <w:b/>
                <w:sz w:val="19"/>
                <w:szCs w:val="19"/>
              </w:rPr>
            </w:pPr>
            <w:r>
              <w:rPr>
                <w:sz w:val="16"/>
              </w:rPr>
              <w:t>RCW 26.44.020; .063</w:t>
            </w:r>
          </w:p>
        </w:tc>
        <w:tc>
          <w:tcPr>
            <w:tcW w:w="3875" w:type="pct"/>
            <w:tcBorders>
              <w:right w:val="single" w:sz="4" w:space="0" w:color="auto"/>
            </w:tcBorders>
          </w:tcPr>
          <w:p w14:paraId="3DA30DF9" w14:textId="77777777" w:rsidR="00E317D3" w:rsidRPr="00003B7E" w:rsidRDefault="00E317D3" w:rsidP="001E398E">
            <w:pPr>
              <w:rPr>
                <w:rFonts w:cs="Arial"/>
                <w:sz w:val="18"/>
                <w:szCs w:val="18"/>
              </w:rPr>
            </w:pPr>
            <w:r>
              <w:rPr>
                <w:sz w:val="18"/>
              </w:rPr>
              <w:t>Tại bộ phận toà án vị thành niên cấp trên của bất kỳ quận nào, bên của đương đơn có thể yêu cầu ban hành lệnh hoặc tòa án có thể tự ban hành lệnh. Lệnh có thể được ban hành với bất kỳ mong muốn nào của nạn nhân.</w:t>
            </w:r>
          </w:p>
        </w:tc>
      </w:tr>
      <w:tr w:rsidR="00E317D3" w:rsidRPr="00003B7E" w14:paraId="0CE804C5" w14:textId="77777777" w:rsidTr="00421D92">
        <w:trPr>
          <w:trHeight w:val="251"/>
        </w:trPr>
        <w:tc>
          <w:tcPr>
            <w:tcW w:w="1125" w:type="pct"/>
            <w:tcBorders>
              <w:top w:val="single" w:sz="4" w:space="0" w:color="auto"/>
              <w:left w:val="single" w:sz="4" w:space="0" w:color="auto"/>
              <w:bottom w:val="single" w:sz="4" w:space="0" w:color="auto"/>
            </w:tcBorders>
          </w:tcPr>
          <w:p w14:paraId="65E11B27" w14:textId="77777777" w:rsidR="00E317D3" w:rsidRPr="00BA664D" w:rsidRDefault="00E317D3" w:rsidP="001E398E">
            <w:pPr>
              <w:jc w:val="center"/>
              <w:rPr>
                <w:rFonts w:cs="Arial"/>
                <w:b/>
                <w:szCs w:val="19"/>
              </w:rPr>
            </w:pPr>
            <w:r>
              <w:rPr>
                <w:b/>
              </w:rPr>
              <w:t>Chi phí là bao nhiêu?</w:t>
            </w:r>
          </w:p>
        </w:tc>
        <w:tc>
          <w:tcPr>
            <w:tcW w:w="3875" w:type="pct"/>
            <w:tcBorders>
              <w:right w:val="single" w:sz="4" w:space="0" w:color="auto"/>
            </w:tcBorders>
          </w:tcPr>
          <w:p w14:paraId="07DB8E20" w14:textId="77777777" w:rsidR="00E317D3" w:rsidRPr="00003B7E" w:rsidRDefault="00E317D3" w:rsidP="001E398E">
            <w:pPr>
              <w:rPr>
                <w:rFonts w:cs="Arial"/>
                <w:sz w:val="18"/>
                <w:szCs w:val="18"/>
              </w:rPr>
            </w:pPr>
            <w:r>
              <w:rPr>
                <w:sz w:val="18"/>
              </w:rPr>
              <w:t>Không mất phí.</w:t>
            </w:r>
          </w:p>
        </w:tc>
      </w:tr>
      <w:tr w:rsidR="00E317D3" w:rsidRPr="00003B7E" w14:paraId="34A3A8E8" w14:textId="77777777" w:rsidTr="00421D92">
        <w:trPr>
          <w:trHeight w:val="440"/>
        </w:trPr>
        <w:tc>
          <w:tcPr>
            <w:tcW w:w="1125" w:type="pct"/>
            <w:tcBorders>
              <w:top w:val="single" w:sz="4" w:space="0" w:color="auto"/>
              <w:left w:val="single" w:sz="4" w:space="0" w:color="auto"/>
              <w:bottom w:val="single" w:sz="4" w:space="0" w:color="auto"/>
            </w:tcBorders>
            <w:vAlign w:val="center"/>
          </w:tcPr>
          <w:p w14:paraId="3C0BB450" w14:textId="77777777" w:rsidR="00E317D3" w:rsidRPr="00BA664D" w:rsidRDefault="00E317D3" w:rsidP="001E398E">
            <w:pPr>
              <w:jc w:val="center"/>
              <w:rPr>
                <w:rFonts w:cs="Arial"/>
                <w:b/>
                <w:szCs w:val="19"/>
              </w:rPr>
            </w:pPr>
            <w:r>
              <w:rPr>
                <w:b/>
              </w:rPr>
              <w:t>ACRO được thay đổi hoặc chấm dứt như thế nào?</w:t>
            </w:r>
          </w:p>
        </w:tc>
        <w:tc>
          <w:tcPr>
            <w:tcW w:w="3875" w:type="pct"/>
            <w:tcBorders>
              <w:right w:val="single" w:sz="4" w:space="0" w:color="auto"/>
            </w:tcBorders>
          </w:tcPr>
          <w:p w14:paraId="28112420" w14:textId="77777777" w:rsidR="00E317D3" w:rsidRPr="00003B7E" w:rsidRDefault="00E317D3" w:rsidP="001E398E">
            <w:pPr>
              <w:rPr>
                <w:rFonts w:cs="Arial"/>
                <w:sz w:val="18"/>
                <w:szCs w:val="18"/>
              </w:rPr>
            </w:pPr>
            <w:r>
              <w:rPr>
                <w:sz w:val="18"/>
              </w:rPr>
              <w:t>Lệnh có thể được sửa đổi hoặc chấm dứt bởi tòa án theo yêu cầu của bất kỳ bên nào hoặc GAL.</w:t>
            </w:r>
          </w:p>
        </w:tc>
      </w:tr>
      <w:tr w:rsidR="00E317D3" w:rsidRPr="006566A0" w14:paraId="1ABC49DA" w14:textId="77777777" w:rsidTr="00421D92">
        <w:trPr>
          <w:trHeight w:val="782"/>
        </w:trPr>
        <w:tc>
          <w:tcPr>
            <w:tcW w:w="1125" w:type="pct"/>
            <w:tcBorders>
              <w:top w:val="single" w:sz="4" w:space="0" w:color="auto"/>
              <w:left w:val="single" w:sz="4" w:space="0" w:color="auto"/>
              <w:bottom w:val="single" w:sz="4" w:space="0" w:color="auto"/>
            </w:tcBorders>
          </w:tcPr>
          <w:p w14:paraId="0593987D" w14:textId="77777777" w:rsidR="00E317D3" w:rsidRPr="00BA664D" w:rsidRDefault="00E317D3" w:rsidP="001E398E">
            <w:pPr>
              <w:jc w:val="center"/>
              <w:rPr>
                <w:rFonts w:cs="Arial"/>
                <w:b/>
                <w:szCs w:val="19"/>
              </w:rPr>
            </w:pPr>
            <w:r>
              <w:rPr>
                <w:b/>
              </w:rPr>
              <w:t>Điều gì sẽ xảy ra nếu vi phạm ACRO?</w:t>
            </w:r>
          </w:p>
          <w:p w14:paraId="0A4D9C79" w14:textId="77777777" w:rsidR="00E317D3" w:rsidRPr="00BA664D" w:rsidRDefault="00E317D3" w:rsidP="001E398E">
            <w:pPr>
              <w:jc w:val="center"/>
              <w:rPr>
                <w:rFonts w:cs="Arial"/>
                <w:b/>
                <w:szCs w:val="19"/>
              </w:rPr>
            </w:pPr>
          </w:p>
          <w:p w14:paraId="5E78961D" w14:textId="77777777" w:rsidR="00E317D3" w:rsidRPr="00BA664D" w:rsidRDefault="00E317D3" w:rsidP="001E398E">
            <w:pPr>
              <w:jc w:val="center"/>
              <w:rPr>
                <w:rFonts w:cs="Arial"/>
                <w:b/>
                <w:szCs w:val="19"/>
              </w:rPr>
            </w:pPr>
            <w:r>
              <w:rPr>
                <w:sz w:val="16"/>
              </w:rPr>
              <w:t>RCW 26.44.063; .130</w:t>
            </w:r>
          </w:p>
        </w:tc>
        <w:tc>
          <w:tcPr>
            <w:tcW w:w="3875" w:type="pct"/>
            <w:tcBorders>
              <w:right w:val="single" w:sz="4" w:space="0" w:color="auto"/>
            </w:tcBorders>
          </w:tcPr>
          <w:p w14:paraId="5323AD4D" w14:textId="77777777" w:rsidR="00E317D3" w:rsidRPr="006566A0" w:rsidRDefault="00E317D3" w:rsidP="001E398E">
            <w:pPr>
              <w:rPr>
                <w:rFonts w:cs="Arial"/>
                <w:sz w:val="18"/>
                <w:szCs w:val="18"/>
              </w:rPr>
            </w:pPr>
            <w:r>
              <w:rPr>
                <w:sz w:val="18"/>
              </w:rPr>
              <w:t>Cơ quan công lực có quyền bắt giữ bên bị ngăn cấm đã thực sự biết về lệnh này và vi phạm lệnh. Vi phạm có thể bị truy tố hình sự và hình phạt dân sự.</w:t>
            </w:r>
          </w:p>
        </w:tc>
      </w:tr>
    </w:tbl>
    <w:p w14:paraId="4469F2BB" w14:textId="77777777" w:rsidR="005E1DC5" w:rsidRDefault="005E1DC5"/>
    <w:p w14:paraId="2F91D52A" w14:textId="77777777" w:rsidR="00EF1E49"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414"/>
      </w:tblGrid>
      <w:tr w:rsidR="00E317D3" w:rsidRPr="00514493" w14:paraId="352A7B4A" w14:textId="77777777" w:rsidTr="00EF221E">
        <w:trPr>
          <w:trHeight w:val="530"/>
        </w:trPr>
        <w:tc>
          <w:tcPr>
            <w:tcW w:w="1101" w:type="pct"/>
            <w:tcBorders>
              <w:top w:val="single" w:sz="4" w:space="0" w:color="auto"/>
              <w:left w:val="single" w:sz="4" w:space="0" w:color="auto"/>
              <w:bottom w:val="single" w:sz="4" w:space="0" w:color="auto"/>
            </w:tcBorders>
            <w:vAlign w:val="center"/>
          </w:tcPr>
          <w:p w14:paraId="08AB6EF3" w14:textId="77777777" w:rsidR="00E317D3" w:rsidRPr="00BA664D" w:rsidRDefault="00E317D3" w:rsidP="001E398E">
            <w:pPr>
              <w:jc w:val="center"/>
              <w:rPr>
                <w:b/>
                <w:bCs/>
                <w:sz w:val="32"/>
                <w:szCs w:val="32"/>
              </w:rPr>
            </w:pPr>
            <w:r>
              <w:rPr>
                <w:b/>
                <w:sz w:val="32"/>
              </w:rPr>
              <w:t>FLRO</w:t>
            </w:r>
          </w:p>
        </w:tc>
        <w:tc>
          <w:tcPr>
            <w:tcW w:w="3899" w:type="pct"/>
            <w:tcBorders>
              <w:bottom w:val="single" w:sz="4" w:space="0" w:color="auto"/>
            </w:tcBorders>
            <w:vAlign w:val="center"/>
          </w:tcPr>
          <w:p w14:paraId="33CC06B7" w14:textId="77777777" w:rsidR="00E317D3" w:rsidRPr="00514493" w:rsidRDefault="00E317D3" w:rsidP="001E398E">
            <w:pPr>
              <w:jc w:val="center"/>
              <w:rPr>
                <w:rFonts w:cs="Arial"/>
                <w:b/>
                <w:sz w:val="22"/>
                <w:szCs w:val="22"/>
              </w:rPr>
            </w:pPr>
            <w:r>
              <w:rPr>
                <w:b/>
                <w:sz w:val="24"/>
              </w:rPr>
              <w:t>Án Lệnh Ngăn Cấm Theo Luật Gia Đình</w:t>
            </w:r>
          </w:p>
        </w:tc>
      </w:tr>
      <w:tr w:rsidR="00E317D3" w:rsidRPr="007F4C6F" w14:paraId="589ED29E" w14:textId="77777777" w:rsidTr="00EF221E">
        <w:trPr>
          <w:trHeight w:val="64"/>
        </w:trPr>
        <w:tc>
          <w:tcPr>
            <w:tcW w:w="1101" w:type="pct"/>
            <w:tcBorders>
              <w:top w:val="single" w:sz="4" w:space="0" w:color="auto"/>
              <w:left w:val="single" w:sz="4" w:space="0" w:color="auto"/>
              <w:bottom w:val="single" w:sz="4" w:space="0" w:color="auto"/>
            </w:tcBorders>
          </w:tcPr>
          <w:p w14:paraId="39C8936F" w14:textId="77777777" w:rsidR="00E317D3" w:rsidRDefault="00E317D3" w:rsidP="001E398E">
            <w:pPr>
              <w:jc w:val="center"/>
              <w:rPr>
                <w:rFonts w:cs="Arial"/>
                <w:b/>
              </w:rPr>
            </w:pPr>
            <w:r>
              <w:rPr>
                <w:b/>
              </w:rPr>
              <w:t>Ai có thể nhận FLRO?</w:t>
            </w:r>
          </w:p>
          <w:p w14:paraId="5ECCE316" w14:textId="77777777" w:rsidR="00E317D3" w:rsidRDefault="00E317D3" w:rsidP="001E398E">
            <w:pPr>
              <w:jc w:val="center"/>
              <w:rPr>
                <w:rFonts w:cs="Arial"/>
                <w:b/>
              </w:rPr>
            </w:pPr>
          </w:p>
          <w:p w14:paraId="7530B40E" w14:textId="77777777" w:rsidR="00E317D3" w:rsidRPr="00397D15" w:rsidRDefault="00E317D3" w:rsidP="001E398E">
            <w:pPr>
              <w:jc w:val="center"/>
              <w:rPr>
                <w:rFonts w:cs="Arial"/>
                <w:b/>
              </w:rPr>
            </w:pPr>
            <w:r>
              <w:rPr>
                <w:sz w:val="16"/>
              </w:rPr>
              <w:t>RCW 26.09.060</w:t>
            </w:r>
          </w:p>
        </w:tc>
        <w:tc>
          <w:tcPr>
            <w:tcW w:w="3899" w:type="pct"/>
            <w:tcBorders>
              <w:bottom w:val="single" w:sz="4" w:space="0" w:color="auto"/>
            </w:tcBorders>
          </w:tcPr>
          <w:p w14:paraId="687880F5" w14:textId="77777777" w:rsidR="00E317D3" w:rsidRDefault="00E317D3" w:rsidP="00E317D3">
            <w:pPr>
              <w:numPr>
                <w:ilvl w:val="0"/>
                <w:numId w:val="9"/>
              </w:numPr>
              <w:ind w:left="162" w:hanging="180"/>
              <w:rPr>
                <w:rFonts w:cs="Arial"/>
                <w:sz w:val="18"/>
                <w:szCs w:val="18"/>
              </w:rPr>
            </w:pPr>
            <w:r>
              <w:rPr>
                <w:sz w:val="18"/>
              </w:rPr>
              <w:t>Một trong hai bên tham gia thủ tục ly hôn, ly thân hoặc hủy bỏ</w:t>
            </w:r>
          </w:p>
          <w:p w14:paraId="71F82B37" w14:textId="77777777" w:rsidR="00E317D3" w:rsidRPr="007F4C6F" w:rsidRDefault="00E317D3" w:rsidP="00E317D3">
            <w:pPr>
              <w:numPr>
                <w:ilvl w:val="0"/>
                <w:numId w:val="9"/>
              </w:numPr>
              <w:ind w:left="162" w:hanging="180"/>
              <w:rPr>
                <w:rFonts w:cs="Arial"/>
                <w:sz w:val="18"/>
                <w:szCs w:val="18"/>
              </w:rPr>
            </w:pPr>
            <w:r>
              <w:rPr>
                <w:sz w:val="18"/>
              </w:rPr>
              <w:t>Những người có con hoặc các con chung tìm kiếm các lệnh về kế hoạch nuôi dạy con cái hoặc cha mẹ ruột đối với trẻ</w:t>
            </w:r>
          </w:p>
        </w:tc>
      </w:tr>
      <w:tr w:rsidR="00E317D3" w:rsidRPr="00057207" w14:paraId="12F36931" w14:textId="77777777" w:rsidTr="00EF221E">
        <w:trPr>
          <w:trHeight w:val="620"/>
        </w:trPr>
        <w:tc>
          <w:tcPr>
            <w:tcW w:w="1101" w:type="pct"/>
            <w:tcBorders>
              <w:top w:val="single" w:sz="4" w:space="0" w:color="auto"/>
              <w:left w:val="single" w:sz="4" w:space="0" w:color="auto"/>
              <w:bottom w:val="single" w:sz="4" w:space="0" w:color="auto"/>
            </w:tcBorders>
          </w:tcPr>
          <w:p w14:paraId="6002D821" w14:textId="77777777" w:rsidR="00E317D3" w:rsidRDefault="00E317D3" w:rsidP="001E398E">
            <w:pPr>
              <w:jc w:val="center"/>
              <w:rPr>
                <w:rFonts w:cs="Arial"/>
                <w:b/>
              </w:rPr>
            </w:pPr>
            <w:r>
              <w:rPr>
                <w:b/>
              </w:rPr>
              <w:t>FLRO có thể làm gì?</w:t>
            </w:r>
          </w:p>
          <w:p w14:paraId="682A56EF" w14:textId="77777777" w:rsidR="00E317D3" w:rsidRDefault="00E317D3" w:rsidP="001E398E">
            <w:pPr>
              <w:jc w:val="center"/>
              <w:rPr>
                <w:rFonts w:cs="Arial"/>
                <w:b/>
              </w:rPr>
            </w:pPr>
          </w:p>
          <w:p w14:paraId="3B55ECB6" w14:textId="77777777" w:rsidR="00E317D3" w:rsidRPr="00397D15" w:rsidRDefault="00E317D3" w:rsidP="001E398E">
            <w:pPr>
              <w:jc w:val="center"/>
              <w:rPr>
                <w:rFonts w:cs="Arial"/>
                <w:b/>
              </w:rPr>
            </w:pPr>
            <w:r>
              <w:rPr>
                <w:sz w:val="16"/>
              </w:rPr>
              <w:t>RCW 26.09.060</w:t>
            </w:r>
          </w:p>
        </w:tc>
        <w:tc>
          <w:tcPr>
            <w:tcW w:w="3899" w:type="pct"/>
            <w:tcBorders>
              <w:bottom w:val="single" w:sz="4" w:space="0" w:color="auto"/>
            </w:tcBorders>
          </w:tcPr>
          <w:p w14:paraId="6A66CC72" w14:textId="77777777" w:rsidR="00E317D3" w:rsidRDefault="00E317D3" w:rsidP="00E317D3">
            <w:pPr>
              <w:numPr>
                <w:ilvl w:val="0"/>
                <w:numId w:val="10"/>
              </w:numPr>
              <w:ind w:left="162" w:hanging="180"/>
              <w:rPr>
                <w:rFonts w:cs="Arial"/>
                <w:sz w:val="18"/>
                <w:szCs w:val="18"/>
              </w:rPr>
            </w:pPr>
            <w:r>
              <w:rPr>
                <w:sz w:val="18"/>
              </w:rPr>
              <w:t>Cấm người bị ngăn cấm gây rối trật tự, làm hại, quấy rối, tấn công hoặc rình rập</w:t>
            </w:r>
          </w:p>
          <w:p w14:paraId="04BE1273" w14:textId="77777777" w:rsidR="00E317D3" w:rsidRPr="00813DFB" w:rsidRDefault="00E317D3" w:rsidP="00E317D3">
            <w:pPr>
              <w:numPr>
                <w:ilvl w:val="0"/>
                <w:numId w:val="10"/>
              </w:numPr>
              <w:ind w:left="162" w:hanging="180"/>
              <w:rPr>
                <w:rFonts w:cs="Arial"/>
                <w:sz w:val="18"/>
                <w:szCs w:val="18"/>
              </w:rPr>
            </w:pPr>
            <w:r>
              <w:rPr>
                <w:sz w:val="18"/>
              </w:rPr>
              <w:t>Cấm người bị ngăn cấm đi vào khuôn viên, tiến vào trong hoặc ở một khoảng cách nhất định tại một địa điểm cụ thể</w:t>
            </w:r>
          </w:p>
          <w:p w14:paraId="0AD681E0" w14:textId="77777777" w:rsidR="00E317D3" w:rsidRDefault="00E317D3" w:rsidP="00E317D3">
            <w:pPr>
              <w:numPr>
                <w:ilvl w:val="0"/>
                <w:numId w:val="10"/>
              </w:numPr>
              <w:ind w:left="162" w:hanging="180"/>
              <w:rPr>
                <w:rFonts w:cs="Arial"/>
                <w:sz w:val="18"/>
                <w:szCs w:val="18"/>
              </w:rPr>
            </w:pPr>
            <w:r>
              <w:rPr>
                <w:sz w:val="18"/>
              </w:rPr>
              <w:t>Ra lệnh giao nộp và cấm sở hữu súng, vũ khí nguy hiểm và bất kỳ (các) giấy phép cất giữ súng đạn nào</w:t>
            </w:r>
          </w:p>
          <w:p w14:paraId="62411569" w14:textId="77777777" w:rsidR="00E317D3" w:rsidRDefault="00E317D3" w:rsidP="00E317D3">
            <w:pPr>
              <w:numPr>
                <w:ilvl w:val="0"/>
                <w:numId w:val="10"/>
              </w:numPr>
              <w:ind w:left="162" w:hanging="180"/>
              <w:rPr>
                <w:rFonts w:cs="Arial"/>
                <w:sz w:val="18"/>
                <w:szCs w:val="18"/>
              </w:rPr>
            </w:pPr>
            <w:r>
              <w:rPr>
                <w:sz w:val="18"/>
              </w:rPr>
              <w:t>Hạn chế cha mẹ đưa con ra khỏi tiểu bang</w:t>
            </w:r>
          </w:p>
          <w:p w14:paraId="75DF4F55" w14:textId="77777777" w:rsidR="00E317D3" w:rsidRPr="00057207" w:rsidRDefault="00E317D3" w:rsidP="00E317D3">
            <w:pPr>
              <w:numPr>
                <w:ilvl w:val="0"/>
                <w:numId w:val="10"/>
              </w:numPr>
              <w:ind w:left="162" w:hanging="180"/>
              <w:rPr>
                <w:rFonts w:cs="Arial"/>
                <w:sz w:val="18"/>
                <w:szCs w:val="18"/>
              </w:rPr>
            </w:pPr>
            <w:r>
              <w:rPr>
                <w:sz w:val="18"/>
              </w:rPr>
              <w:t>Cũng có thể ra lệnh cấp dưỡng nuôi con, hỗ trợ vợ/chồng, sử dụng tài sản và hạn chế hoặc ngăn chặn tiếp xúc với trẻ</w:t>
            </w:r>
          </w:p>
        </w:tc>
      </w:tr>
      <w:tr w:rsidR="00E317D3" w:rsidRPr="00057207" w14:paraId="722AB181" w14:textId="77777777" w:rsidTr="00EF221E">
        <w:trPr>
          <w:trHeight w:val="620"/>
        </w:trPr>
        <w:tc>
          <w:tcPr>
            <w:tcW w:w="1101" w:type="pct"/>
            <w:tcBorders>
              <w:top w:val="single" w:sz="4" w:space="0" w:color="auto"/>
              <w:left w:val="single" w:sz="4" w:space="0" w:color="auto"/>
              <w:bottom w:val="single" w:sz="4" w:space="0" w:color="auto"/>
            </w:tcBorders>
          </w:tcPr>
          <w:p w14:paraId="1F173347" w14:textId="77777777" w:rsidR="00E317D3" w:rsidRDefault="00E317D3" w:rsidP="001E398E">
            <w:pPr>
              <w:jc w:val="center"/>
              <w:rPr>
                <w:rFonts w:cs="Arial"/>
                <w:b/>
              </w:rPr>
            </w:pPr>
            <w:r>
              <w:rPr>
                <w:b/>
              </w:rPr>
              <w:t>Làm thế nào để quý vị có được một FLRO?</w:t>
            </w:r>
          </w:p>
          <w:p w14:paraId="5816E04A" w14:textId="77777777" w:rsidR="00E317D3" w:rsidRDefault="00E317D3" w:rsidP="001E398E">
            <w:pPr>
              <w:jc w:val="center"/>
              <w:rPr>
                <w:rFonts w:cs="Arial"/>
                <w:b/>
              </w:rPr>
            </w:pPr>
          </w:p>
          <w:p w14:paraId="00A76B40" w14:textId="77777777" w:rsidR="00E317D3" w:rsidRDefault="00E317D3" w:rsidP="001E398E">
            <w:pPr>
              <w:jc w:val="center"/>
              <w:rPr>
                <w:rFonts w:cs="Arial"/>
                <w:b/>
              </w:rPr>
            </w:pPr>
          </w:p>
          <w:p w14:paraId="31CA2D19" w14:textId="77777777" w:rsidR="00E317D3" w:rsidRDefault="00E317D3" w:rsidP="001E398E">
            <w:pPr>
              <w:jc w:val="center"/>
              <w:rPr>
                <w:rFonts w:cs="Arial"/>
                <w:b/>
              </w:rPr>
            </w:pPr>
          </w:p>
          <w:p w14:paraId="3430F06D" w14:textId="77777777" w:rsidR="00E317D3" w:rsidRPr="00397D15" w:rsidRDefault="00E317D3" w:rsidP="001E398E">
            <w:pPr>
              <w:jc w:val="center"/>
              <w:rPr>
                <w:rFonts w:cs="Arial"/>
                <w:b/>
              </w:rPr>
            </w:pPr>
            <w:r>
              <w:rPr>
                <w:sz w:val="16"/>
              </w:rPr>
              <w:t>RCW 26.09.060</w:t>
            </w:r>
          </w:p>
        </w:tc>
        <w:tc>
          <w:tcPr>
            <w:tcW w:w="3899" w:type="pct"/>
            <w:tcBorders>
              <w:bottom w:val="single" w:sz="4" w:space="0" w:color="auto"/>
            </w:tcBorders>
          </w:tcPr>
          <w:p w14:paraId="54844A7E" w14:textId="77777777" w:rsidR="00E317D3" w:rsidRPr="00057207" w:rsidRDefault="00E317D3" w:rsidP="001E398E">
            <w:pPr>
              <w:rPr>
                <w:rFonts w:cs="Arial"/>
                <w:sz w:val="18"/>
                <w:szCs w:val="18"/>
              </w:rPr>
            </w:pPr>
            <w:r>
              <w:rPr>
                <w:sz w:val="18"/>
              </w:rPr>
              <w:t>Đương đơn hoặc bị đơn có thể xin FLRO tạm thời hoặc cuối cùng tại tòa thượng thẩm như một phần của vụ việc về luật gia đình hoặc cha mẹ ruột. Quý vị có thể nộp đơn yêu cầu án lệnh ngăn cấm ngay lập tức cùng với đơn đề nghị khi bắt đầu vụ việc hoặc bất kỳ lúc nào trước khi vụ việc được hoàn tất. Để có được lệnh ngay lập tức, quý vị phải chứng minh nguy cơ bị hại không thể cứu chữa. Tòa án sẽ từ chối hoặc ra lệnh ngay lập tức có hiệu lực trong tối đa 14 ngày. Nếu tòa án từ chối lệnh ngay lập tức, thì quý vị vẫn có thể lên lịch cho phiên điều trần sau 14 ngày. Quý vị có thể yêu cầu thư ký cử cơ quan công lực tống đạt người bị ngăn cấm hoặc sắp xếp tống đạt bằng các biện pháp hợp pháp khác. Tại phiên điều trần trở lại, tòa án sẽ quyết định có ban hành lệnh ngăn cấm tạm thời để duy trì hiệu lực trong khi vụ việc đang chờ xử lý hay không. Khi vụ việc được giải quyết xong, tòa án có thể ban hành lệnh ngăn cấm cuối cùng để kéo dài trong một khoảng thời gian cố định hoặc vĩnh viễn.</w:t>
            </w:r>
          </w:p>
        </w:tc>
      </w:tr>
      <w:tr w:rsidR="00E317D3" w:rsidRPr="00057207" w14:paraId="035A1A44" w14:textId="77777777" w:rsidTr="00EF221E">
        <w:trPr>
          <w:trHeight w:val="413"/>
        </w:trPr>
        <w:tc>
          <w:tcPr>
            <w:tcW w:w="1101" w:type="pct"/>
            <w:tcBorders>
              <w:top w:val="single" w:sz="4" w:space="0" w:color="auto"/>
              <w:left w:val="single" w:sz="4" w:space="0" w:color="auto"/>
              <w:bottom w:val="single" w:sz="4" w:space="0" w:color="auto"/>
            </w:tcBorders>
          </w:tcPr>
          <w:p w14:paraId="6AE88F68" w14:textId="77777777" w:rsidR="00E317D3" w:rsidRPr="00397D15" w:rsidRDefault="00E317D3" w:rsidP="001E398E">
            <w:pPr>
              <w:jc w:val="center"/>
              <w:rPr>
                <w:rFonts w:cs="Arial"/>
                <w:b/>
              </w:rPr>
            </w:pPr>
            <w:r>
              <w:rPr>
                <w:b/>
              </w:rPr>
              <w:t>Chi phí là bao nhiêu?</w:t>
            </w:r>
          </w:p>
        </w:tc>
        <w:tc>
          <w:tcPr>
            <w:tcW w:w="3899" w:type="pct"/>
            <w:tcBorders>
              <w:bottom w:val="single" w:sz="4" w:space="0" w:color="auto"/>
            </w:tcBorders>
          </w:tcPr>
          <w:p w14:paraId="76D27832" w14:textId="77777777" w:rsidR="00E317D3" w:rsidRPr="00057207" w:rsidRDefault="00E317D3" w:rsidP="001E398E">
            <w:pPr>
              <w:rPr>
                <w:rFonts w:cs="Arial"/>
                <w:sz w:val="18"/>
                <w:szCs w:val="18"/>
              </w:rPr>
            </w:pPr>
            <w:r>
              <w:rPr>
                <w:sz w:val="18"/>
              </w:rPr>
              <w:t>Lệ phí nộp đơn cho một vụ việc về luật gia đình là $200,00 (cộng với các khoản phụ phí có thể có) nhưng có thể được miễn. Chi phí bổ sung có thể bao gồm phí bản sao, tống đạt và luật sư.</w:t>
            </w:r>
          </w:p>
        </w:tc>
      </w:tr>
      <w:tr w:rsidR="00E317D3" w:rsidRPr="00057207" w14:paraId="39A9CFDF" w14:textId="77777777" w:rsidTr="00EF221E">
        <w:trPr>
          <w:trHeight w:val="440"/>
        </w:trPr>
        <w:tc>
          <w:tcPr>
            <w:tcW w:w="1101" w:type="pct"/>
            <w:tcBorders>
              <w:top w:val="single" w:sz="4" w:space="0" w:color="auto"/>
              <w:left w:val="single" w:sz="4" w:space="0" w:color="auto"/>
              <w:bottom w:val="single" w:sz="4" w:space="0" w:color="auto"/>
            </w:tcBorders>
            <w:vAlign w:val="center"/>
          </w:tcPr>
          <w:p w14:paraId="32AE5F2C" w14:textId="77777777" w:rsidR="00E317D3" w:rsidRPr="00397D15" w:rsidRDefault="00E317D3" w:rsidP="001E398E">
            <w:pPr>
              <w:jc w:val="center"/>
              <w:rPr>
                <w:rFonts w:cs="Arial"/>
                <w:b/>
              </w:rPr>
            </w:pPr>
            <w:r>
              <w:rPr>
                <w:b/>
              </w:rPr>
              <w:t>FLRO được thay đổi hoặc chấm dứt như thế nào?</w:t>
            </w:r>
          </w:p>
        </w:tc>
        <w:tc>
          <w:tcPr>
            <w:tcW w:w="3899" w:type="pct"/>
            <w:tcBorders>
              <w:bottom w:val="single" w:sz="4" w:space="0" w:color="auto"/>
            </w:tcBorders>
            <w:vAlign w:val="center"/>
          </w:tcPr>
          <w:p w14:paraId="6685E4DD" w14:textId="77777777" w:rsidR="00E317D3" w:rsidRPr="00057207" w:rsidRDefault="00E317D3" w:rsidP="001E398E">
            <w:pPr>
              <w:rPr>
                <w:rFonts w:cs="Arial"/>
                <w:sz w:val="18"/>
                <w:szCs w:val="18"/>
              </w:rPr>
            </w:pPr>
            <w:r>
              <w:rPr>
                <w:sz w:val="18"/>
              </w:rPr>
              <w:t>Một trong hai bên có thể nộp đơn yêu cầu toà án thay đổi (sửa đổi) hoặc chấm dứt lệnh. Bên muốn thay đổi hoặc chấm dứt phải sắp xếp một phiên điều trần và tống đạt cho bên kia. Tại phiên điều trần, tòa án sẽ từ chối hoặc cho phép sửa đổi, chấm dứt dựa trên bằng chứng được đưa ra.</w:t>
            </w:r>
          </w:p>
        </w:tc>
      </w:tr>
      <w:tr w:rsidR="00E317D3" w:rsidRPr="00B07609" w14:paraId="73343FB1" w14:textId="77777777" w:rsidTr="00EF221E">
        <w:trPr>
          <w:trHeight w:val="809"/>
        </w:trPr>
        <w:tc>
          <w:tcPr>
            <w:tcW w:w="1101" w:type="pct"/>
            <w:tcBorders>
              <w:top w:val="single" w:sz="4" w:space="0" w:color="auto"/>
              <w:left w:val="single" w:sz="4" w:space="0" w:color="auto"/>
              <w:bottom w:val="single" w:sz="4" w:space="0" w:color="auto"/>
            </w:tcBorders>
          </w:tcPr>
          <w:p w14:paraId="429872D5" w14:textId="77777777" w:rsidR="00E317D3" w:rsidRPr="00BA664D" w:rsidRDefault="00E317D3" w:rsidP="001E398E">
            <w:pPr>
              <w:jc w:val="center"/>
              <w:rPr>
                <w:rFonts w:cs="Arial"/>
                <w:b/>
              </w:rPr>
            </w:pPr>
            <w:r>
              <w:rPr>
                <w:b/>
              </w:rPr>
              <w:t>Điều gì sẽ xảy ra nếu vi phạm FLRO?</w:t>
            </w:r>
          </w:p>
          <w:p w14:paraId="6D7A2088" w14:textId="77777777" w:rsidR="00E317D3" w:rsidRPr="00BA664D" w:rsidRDefault="00E317D3" w:rsidP="001E398E">
            <w:pPr>
              <w:jc w:val="center"/>
              <w:rPr>
                <w:rFonts w:cs="Arial"/>
                <w:b/>
              </w:rPr>
            </w:pPr>
          </w:p>
          <w:p w14:paraId="013EE25E" w14:textId="77777777" w:rsidR="00E317D3" w:rsidRPr="006566A0" w:rsidRDefault="00E317D3" w:rsidP="001E398E">
            <w:pPr>
              <w:jc w:val="center"/>
              <w:rPr>
                <w:rFonts w:cs="Arial"/>
                <w:b/>
              </w:rPr>
            </w:pPr>
            <w:r>
              <w:rPr>
                <w:sz w:val="16"/>
              </w:rPr>
              <w:t>RCW 26.09.300</w:t>
            </w:r>
          </w:p>
        </w:tc>
        <w:tc>
          <w:tcPr>
            <w:tcW w:w="3899" w:type="pct"/>
            <w:tcBorders>
              <w:bottom w:val="single" w:sz="4" w:space="0" w:color="auto"/>
            </w:tcBorders>
          </w:tcPr>
          <w:p w14:paraId="647EE56C" w14:textId="77777777" w:rsidR="00E317D3" w:rsidRPr="00B07609" w:rsidRDefault="00E317D3" w:rsidP="001E398E">
            <w:pPr>
              <w:rPr>
                <w:rFonts w:cs="Arial"/>
                <w:sz w:val="18"/>
                <w:szCs w:val="18"/>
              </w:rPr>
            </w:pPr>
            <w:r>
              <w:rPr>
                <w:sz w:val="18"/>
              </w:rPr>
              <w:t>Bắt giữ bắt buộc nếu kẻ lạm dụng cố ý vi phạm các điều khoản “hạn chế” hoặc vào nơi cư trú bị cấm. Có thể bị buộc tội hình sự hoặc hành vi khinh thường.</w:t>
            </w:r>
          </w:p>
        </w:tc>
      </w:tr>
    </w:tbl>
    <w:p w14:paraId="367C5E57" w14:textId="77777777" w:rsidR="00E317D3" w:rsidRDefault="00E317D3" w:rsidP="003E397F"/>
    <w:p w14:paraId="5C3BFEF4" w14:textId="77777777" w:rsidR="00EF221E" w:rsidRDefault="00EF221E" w:rsidP="003E397F"/>
    <w:p w14:paraId="04B0BE32" w14:textId="77777777" w:rsidR="00EF221E" w:rsidRDefault="00EF221E" w:rsidP="003E397F"/>
    <w:p w14:paraId="0B7D38B1" w14:textId="77777777" w:rsidR="00EF221E" w:rsidRPr="003E397F" w:rsidRDefault="00EF221E" w:rsidP="003E397F"/>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14:paraId="663D7EC1" w14:textId="77777777" w:rsidTr="00EF221E">
        <w:trPr>
          <w:trHeight w:val="531"/>
        </w:trPr>
        <w:tc>
          <w:tcPr>
            <w:tcW w:w="2232" w:type="dxa"/>
            <w:tcBorders>
              <w:bottom w:val="double" w:sz="4" w:space="0" w:color="auto"/>
            </w:tcBorders>
            <w:vAlign w:val="center"/>
          </w:tcPr>
          <w:p w14:paraId="5DF49E70" w14:textId="77777777" w:rsidR="00444B4B" w:rsidRPr="00BA664D" w:rsidRDefault="00444B4B" w:rsidP="00EF221E">
            <w:pPr>
              <w:jc w:val="center"/>
              <w:rPr>
                <w:b/>
                <w:bCs/>
                <w:sz w:val="32"/>
                <w:szCs w:val="32"/>
              </w:rPr>
            </w:pPr>
            <w:r>
              <w:rPr>
                <w:b/>
                <w:sz w:val="32"/>
              </w:rPr>
              <w:lastRenderedPageBreak/>
              <w:t>HNCO</w:t>
            </w:r>
          </w:p>
          <w:p w14:paraId="0C6F1B1D" w14:textId="77777777" w:rsidR="00444B4B" w:rsidRDefault="00444B4B" w:rsidP="00EF221E">
            <w:pPr>
              <w:jc w:val="center"/>
            </w:pPr>
          </w:p>
        </w:tc>
        <w:tc>
          <w:tcPr>
            <w:tcW w:w="8640" w:type="dxa"/>
            <w:tcBorders>
              <w:bottom w:val="double" w:sz="4" w:space="0" w:color="auto"/>
              <w:right w:val="single" w:sz="4" w:space="0" w:color="auto"/>
            </w:tcBorders>
            <w:vAlign w:val="center"/>
          </w:tcPr>
          <w:p w14:paraId="1D6FD4A5" w14:textId="77777777" w:rsidR="00444B4B" w:rsidRPr="00F52BC8" w:rsidRDefault="00444B4B" w:rsidP="00EF221E">
            <w:pPr>
              <w:jc w:val="center"/>
              <w:rPr>
                <w:sz w:val="22"/>
                <w:szCs w:val="22"/>
              </w:rPr>
            </w:pPr>
            <w:r>
              <w:rPr>
                <w:b/>
                <w:sz w:val="24"/>
              </w:rPr>
              <w:t>Án Lệnh Tội Phạm Quấy Rối Cấm Tiếp Xúc</w:t>
            </w:r>
          </w:p>
        </w:tc>
      </w:tr>
      <w:tr w:rsidR="00444B4B" w:rsidRPr="006F18AD" w14:paraId="57D5B3BC" w14:textId="77777777" w:rsidTr="00EF221E">
        <w:trPr>
          <w:trHeight w:val="439"/>
        </w:trPr>
        <w:tc>
          <w:tcPr>
            <w:tcW w:w="2232" w:type="dxa"/>
            <w:tcBorders>
              <w:top w:val="double" w:sz="4" w:space="0" w:color="auto"/>
            </w:tcBorders>
          </w:tcPr>
          <w:p w14:paraId="60349085" w14:textId="77777777" w:rsidR="00444B4B" w:rsidRPr="00AB0D41" w:rsidRDefault="00444B4B" w:rsidP="00EF221E">
            <w:pPr>
              <w:jc w:val="center"/>
              <w:rPr>
                <w:b/>
                <w:sz w:val="19"/>
                <w:szCs w:val="19"/>
              </w:rPr>
            </w:pPr>
          </w:p>
          <w:p w14:paraId="5B99396C" w14:textId="77777777" w:rsidR="00444B4B" w:rsidRPr="00AB0D41" w:rsidRDefault="00444B4B" w:rsidP="00EF221E">
            <w:pPr>
              <w:jc w:val="center"/>
              <w:rPr>
                <w:b/>
                <w:sz w:val="19"/>
                <w:szCs w:val="19"/>
              </w:rPr>
            </w:pPr>
            <w:r>
              <w:rPr>
                <w:b/>
                <w:sz w:val="19"/>
              </w:rPr>
              <w:t>Ai có thể nhận HNCO?</w:t>
            </w:r>
          </w:p>
        </w:tc>
        <w:tc>
          <w:tcPr>
            <w:tcW w:w="8640" w:type="dxa"/>
            <w:tcBorders>
              <w:top w:val="double" w:sz="4" w:space="0" w:color="auto"/>
              <w:right w:val="single" w:sz="4" w:space="0" w:color="auto"/>
            </w:tcBorders>
          </w:tcPr>
          <w:p w14:paraId="203CCEC9" w14:textId="77777777" w:rsidR="00444B4B" w:rsidRPr="006F18AD" w:rsidRDefault="00444B4B" w:rsidP="00EF221E">
            <w:pPr>
              <w:rPr>
                <w:sz w:val="18"/>
                <w:szCs w:val="18"/>
              </w:rPr>
            </w:pPr>
            <w:r>
              <w:rPr>
                <w:sz w:val="18"/>
              </w:rPr>
              <w:t>Một người báo cáo hành vi quấy rối, như được định nghĩa trong RCW 9A.46.060, cho cảnh sát dẫn đến việc bắt giữ hoặc công tố viên nộp đơn buộc tội hình sự.</w:t>
            </w:r>
          </w:p>
        </w:tc>
      </w:tr>
      <w:tr w:rsidR="00444B4B" w:rsidRPr="006F18AD" w14:paraId="7EB41AD8" w14:textId="77777777" w:rsidTr="00EF221E">
        <w:trPr>
          <w:trHeight w:val="1305"/>
        </w:trPr>
        <w:tc>
          <w:tcPr>
            <w:tcW w:w="2232" w:type="dxa"/>
          </w:tcPr>
          <w:p w14:paraId="3C5D0E69" w14:textId="77777777" w:rsidR="00444B4B" w:rsidRPr="00AB0D41" w:rsidRDefault="00444B4B" w:rsidP="00EF221E">
            <w:pPr>
              <w:jc w:val="center"/>
              <w:rPr>
                <w:b/>
                <w:sz w:val="19"/>
                <w:szCs w:val="19"/>
              </w:rPr>
            </w:pPr>
          </w:p>
          <w:p w14:paraId="58FEA730" w14:textId="77777777" w:rsidR="00444B4B" w:rsidRDefault="00444B4B" w:rsidP="00EF221E">
            <w:pPr>
              <w:jc w:val="center"/>
              <w:rPr>
                <w:rFonts w:cs="Arial"/>
                <w:b/>
                <w:sz w:val="19"/>
                <w:szCs w:val="19"/>
              </w:rPr>
            </w:pPr>
            <w:r>
              <w:rPr>
                <w:b/>
                <w:sz w:val="19"/>
              </w:rPr>
              <w:t>HNCO có thể làm gì?</w:t>
            </w:r>
          </w:p>
          <w:p w14:paraId="3C60BC7F" w14:textId="77777777" w:rsidR="00444B4B" w:rsidRDefault="00444B4B" w:rsidP="00EF221E">
            <w:pPr>
              <w:jc w:val="center"/>
              <w:rPr>
                <w:rFonts w:cs="Arial"/>
                <w:b/>
                <w:sz w:val="19"/>
                <w:szCs w:val="19"/>
              </w:rPr>
            </w:pPr>
          </w:p>
          <w:p w14:paraId="662C28BB" w14:textId="77777777" w:rsidR="00444B4B" w:rsidRDefault="00444B4B" w:rsidP="00EF221E">
            <w:pPr>
              <w:jc w:val="center"/>
              <w:rPr>
                <w:rFonts w:cs="Arial"/>
                <w:b/>
                <w:sz w:val="19"/>
                <w:szCs w:val="19"/>
              </w:rPr>
            </w:pPr>
          </w:p>
          <w:p w14:paraId="47236A8B" w14:textId="77777777" w:rsidR="00444B4B" w:rsidRPr="00AB0D41" w:rsidRDefault="00444B4B" w:rsidP="00EF221E">
            <w:pPr>
              <w:jc w:val="center"/>
              <w:rPr>
                <w:rFonts w:cs="Arial"/>
                <w:b/>
                <w:sz w:val="19"/>
                <w:szCs w:val="19"/>
              </w:rPr>
            </w:pPr>
            <w:r>
              <w:rPr>
                <w:sz w:val="16"/>
              </w:rPr>
              <w:t>RCW 9A.46.040</w:t>
            </w:r>
          </w:p>
        </w:tc>
        <w:tc>
          <w:tcPr>
            <w:tcW w:w="8640" w:type="dxa"/>
            <w:tcBorders>
              <w:right w:val="single" w:sz="4" w:space="0" w:color="auto"/>
            </w:tcBorders>
          </w:tcPr>
          <w:p w14:paraId="34BB43D1" w14:textId="77777777" w:rsidR="00444B4B" w:rsidRPr="006F18AD" w:rsidRDefault="00444B4B" w:rsidP="00EF221E">
            <w:pPr>
              <w:numPr>
                <w:ilvl w:val="0"/>
                <w:numId w:val="11"/>
              </w:numPr>
              <w:ind w:left="162" w:hanging="180"/>
              <w:rPr>
                <w:sz w:val="18"/>
                <w:szCs w:val="18"/>
              </w:rPr>
            </w:pPr>
            <w:r>
              <w:rPr>
                <w:sz w:val="18"/>
              </w:rPr>
              <w:t>Hạn chế tiếp xúc, dọa nạt hoặc đe dọa nạn nhân và những người khác được liệt kê trong lệnh</w:t>
            </w:r>
          </w:p>
          <w:p w14:paraId="0F25834B" w14:textId="77777777" w:rsidR="00444B4B" w:rsidRPr="006F18AD" w:rsidRDefault="00444B4B" w:rsidP="00EF221E">
            <w:pPr>
              <w:numPr>
                <w:ilvl w:val="0"/>
                <w:numId w:val="11"/>
              </w:numPr>
              <w:ind w:left="162" w:hanging="180"/>
              <w:rPr>
                <w:sz w:val="18"/>
                <w:szCs w:val="18"/>
              </w:rPr>
            </w:pPr>
            <w:r>
              <w:rPr>
                <w:sz w:val="18"/>
              </w:rPr>
              <w:t>Ra lệnh cho bị cáo tránh xa các địa điểm cụ thể</w:t>
            </w:r>
          </w:p>
          <w:p w14:paraId="2D2A89F9" w14:textId="77777777" w:rsidR="00444B4B" w:rsidRPr="006F18AD" w:rsidRDefault="00444B4B" w:rsidP="00EF221E">
            <w:pPr>
              <w:numPr>
                <w:ilvl w:val="0"/>
                <w:numId w:val="11"/>
              </w:numPr>
              <w:ind w:left="162" w:hanging="180"/>
              <w:rPr>
                <w:sz w:val="18"/>
                <w:szCs w:val="18"/>
              </w:rPr>
            </w:pPr>
            <w:r>
              <w:rPr>
                <w:sz w:val="18"/>
              </w:rPr>
              <w:t>Có thể ra lệnh giao nộp và cấm sở hữu súng, vũ khí nguy hiểm và bất kỳ (các) giấy phép cất giữ súng đạn nào</w:t>
            </w:r>
          </w:p>
          <w:p w14:paraId="53FBD200" w14:textId="77777777" w:rsidR="00444B4B" w:rsidRPr="006F18AD" w:rsidRDefault="00444B4B" w:rsidP="00EF221E">
            <w:pPr>
              <w:numPr>
                <w:ilvl w:val="0"/>
                <w:numId w:val="11"/>
              </w:numPr>
              <w:ind w:left="162" w:hanging="180"/>
              <w:rPr>
                <w:sz w:val="18"/>
                <w:szCs w:val="18"/>
              </w:rPr>
            </w:pPr>
            <w:r>
              <w:rPr>
                <w:sz w:val="18"/>
              </w:rPr>
              <w:t>Bảo vệ nạn nhân trong một vụ việc đang diễn ra trong khi chờ xét xử và tuyên án (lệnh cuối cùng cũng có thể là một điều kiện của bản án)</w:t>
            </w:r>
          </w:p>
        </w:tc>
      </w:tr>
      <w:tr w:rsidR="00444B4B" w:rsidRPr="006F18AD" w14:paraId="7E3E4AAD" w14:textId="77777777" w:rsidTr="00EF221E">
        <w:trPr>
          <w:trHeight w:val="982"/>
        </w:trPr>
        <w:tc>
          <w:tcPr>
            <w:tcW w:w="2232" w:type="dxa"/>
          </w:tcPr>
          <w:p w14:paraId="5E76D04B" w14:textId="77777777" w:rsidR="00444B4B" w:rsidRPr="00AB0D41" w:rsidRDefault="00444B4B" w:rsidP="00EF221E">
            <w:pPr>
              <w:jc w:val="center"/>
              <w:rPr>
                <w:b/>
                <w:sz w:val="19"/>
                <w:szCs w:val="19"/>
              </w:rPr>
            </w:pPr>
          </w:p>
          <w:p w14:paraId="0F21C8F5" w14:textId="77777777" w:rsidR="00444B4B" w:rsidRPr="00AB0D41" w:rsidRDefault="00444B4B" w:rsidP="00EF221E">
            <w:pPr>
              <w:jc w:val="center"/>
              <w:rPr>
                <w:rFonts w:cs="Arial"/>
                <w:b/>
                <w:sz w:val="19"/>
                <w:szCs w:val="19"/>
              </w:rPr>
            </w:pPr>
            <w:r>
              <w:rPr>
                <w:b/>
                <w:sz w:val="19"/>
              </w:rPr>
              <w:t>Làm thế nào để quý vị có được một HNCO?</w:t>
            </w:r>
          </w:p>
          <w:p w14:paraId="1E270E36" w14:textId="77777777" w:rsidR="00444B4B" w:rsidRPr="00AB0D41" w:rsidRDefault="00444B4B" w:rsidP="00EF221E">
            <w:pPr>
              <w:jc w:val="center"/>
              <w:rPr>
                <w:b/>
                <w:sz w:val="19"/>
                <w:szCs w:val="19"/>
              </w:rPr>
            </w:pPr>
          </w:p>
        </w:tc>
        <w:tc>
          <w:tcPr>
            <w:tcW w:w="8640" w:type="dxa"/>
            <w:tcBorders>
              <w:right w:val="single" w:sz="4" w:space="0" w:color="auto"/>
            </w:tcBorders>
          </w:tcPr>
          <w:p w14:paraId="5B58F1BA" w14:textId="77777777" w:rsidR="00444B4B" w:rsidRPr="006F18AD" w:rsidRDefault="00444B4B" w:rsidP="00EF221E">
            <w:pPr>
              <w:rPr>
                <w:sz w:val="18"/>
                <w:szCs w:val="18"/>
              </w:rPr>
            </w:pPr>
            <w:r>
              <w:rPr>
                <w:sz w:val="18"/>
              </w:rPr>
              <w:t>Tội phạm đầu tiên phải được báo cáo cho cảnh sát. Nếu bị cáo đã bị bắt hoặc đưa ra hầu tòa, nạn nhân có thể yêu cầu công tố viên ra án lệnh. Tòa án cũng có thể ban hành lệnh thay mặt cho nạn nhân, ngay cả khi nạn nhân không yêu cầu, để giảm khả năng bị quấy rối nhiều lần nhắm vào nạn nhân. Lệnh này có thể được ban hành từ một vụ việc hình sự tại tòa án quận, thành phố hoặc cấp trên. HNCO có thể được ban hành trước khi xét xử hoặc sau khi kết án.</w:t>
            </w:r>
          </w:p>
        </w:tc>
      </w:tr>
      <w:tr w:rsidR="00444B4B" w:rsidRPr="006F18AD" w14:paraId="24F25F15" w14:textId="77777777" w:rsidTr="00EF221E">
        <w:tc>
          <w:tcPr>
            <w:tcW w:w="2232" w:type="dxa"/>
          </w:tcPr>
          <w:p w14:paraId="36C3D472" w14:textId="77777777" w:rsidR="00444B4B" w:rsidRPr="00AB0D41" w:rsidRDefault="00444B4B" w:rsidP="00EF221E">
            <w:pPr>
              <w:jc w:val="center"/>
              <w:rPr>
                <w:rFonts w:cs="Arial"/>
                <w:b/>
                <w:sz w:val="19"/>
                <w:szCs w:val="19"/>
              </w:rPr>
            </w:pPr>
            <w:r>
              <w:rPr>
                <w:b/>
                <w:sz w:val="19"/>
              </w:rPr>
              <w:t>Chi phí là bao nhiêu?</w:t>
            </w:r>
          </w:p>
        </w:tc>
        <w:tc>
          <w:tcPr>
            <w:tcW w:w="8640" w:type="dxa"/>
            <w:tcBorders>
              <w:right w:val="single" w:sz="4" w:space="0" w:color="auto"/>
            </w:tcBorders>
          </w:tcPr>
          <w:p w14:paraId="11B9EE29" w14:textId="77777777" w:rsidR="00444B4B" w:rsidRPr="006F18AD" w:rsidRDefault="00444B4B" w:rsidP="00EF221E">
            <w:pPr>
              <w:rPr>
                <w:sz w:val="18"/>
                <w:szCs w:val="18"/>
              </w:rPr>
            </w:pPr>
            <w:r>
              <w:rPr>
                <w:sz w:val="18"/>
              </w:rPr>
              <w:t>Không mất phí.</w:t>
            </w:r>
          </w:p>
        </w:tc>
      </w:tr>
      <w:tr w:rsidR="00444B4B" w:rsidRPr="006F18AD" w14:paraId="68CF503F" w14:textId="77777777" w:rsidTr="00EF221E">
        <w:trPr>
          <w:trHeight w:val="1233"/>
        </w:trPr>
        <w:tc>
          <w:tcPr>
            <w:tcW w:w="2232" w:type="dxa"/>
          </w:tcPr>
          <w:p w14:paraId="01366759" w14:textId="77777777" w:rsidR="00444B4B" w:rsidRPr="00AB0D41" w:rsidRDefault="00444B4B" w:rsidP="00EF221E">
            <w:pPr>
              <w:jc w:val="center"/>
              <w:rPr>
                <w:b/>
                <w:sz w:val="19"/>
                <w:szCs w:val="19"/>
              </w:rPr>
            </w:pPr>
          </w:p>
          <w:p w14:paraId="1F277615" w14:textId="77777777" w:rsidR="00444B4B" w:rsidRDefault="00444B4B" w:rsidP="00EF221E">
            <w:pPr>
              <w:jc w:val="center"/>
              <w:rPr>
                <w:rFonts w:cs="Arial"/>
                <w:b/>
                <w:sz w:val="19"/>
                <w:szCs w:val="19"/>
              </w:rPr>
            </w:pPr>
            <w:r>
              <w:rPr>
                <w:b/>
                <w:sz w:val="19"/>
              </w:rPr>
              <w:t>HNCO được thay đổi hoặc chấm dứt như thế nào?</w:t>
            </w:r>
          </w:p>
          <w:p w14:paraId="47E9D8AC" w14:textId="77777777" w:rsidR="00444B4B" w:rsidRDefault="00444B4B" w:rsidP="00EF221E">
            <w:pPr>
              <w:jc w:val="center"/>
              <w:rPr>
                <w:rFonts w:cs="Arial"/>
                <w:b/>
                <w:sz w:val="19"/>
                <w:szCs w:val="19"/>
              </w:rPr>
            </w:pPr>
          </w:p>
          <w:p w14:paraId="712A2A0B" w14:textId="77777777" w:rsidR="00444B4B" w:rsidRPr="00AB0D41" w:rsidRDefault="00444B4B" w:rsidP="00EF221E">
            <w:pPr>
              <w:jc w:val="center"/>
              <w:rPr>
                <w:rFonts w:cs="Arial"/>
                <w:b/>
                <w:sz w:val="19"/>
                <w:szCs w:val="19"/>
              </w:rPr>
            </w:pPr>
            <w:r>
              <w:rPr>
                <w:sz w:val="16"/>
              </w:rPr>
              <w:t>RCW 9A.46.055</w:t>
            </w:r>
          </w:p>
        </w:tc>
        <w:tc>
          <w:tcPr>
            <w:tcW w:w="8640" w:type="dxa"/>
            <w:tcBorders>
              <w:right w:val="single" w:sz="4" w:space="0" w:color="auto"/>
            </w:tcBorders>
          </w:tcPr>
          <w:p w14:paraId="799BCB33" w14:textId="77777777" w:rsidR="00444B4B" w:rsidRPr="006F18AD" w:rsidRDefault="00444B4B" w:rsidP="00EF221E">
            <w:pPr>
              <w:rPr>
                <w:sz w:val="18"/>
                <w:szCs w:val="18"/>
              </w:rPr>
            </w:pPr>
            <w:r>
              <w:rPr>
                <w:sz w:val="18"/>
              </w:rPr>
              <w:t>Lệnh cấm tiếp xúc trước khi xét xử kết thúc nếu các cáo buộc được bác bỏ hoặc bị cáo được tuyên bố vô tội. Lệnh cấm tiếp xúc sau khi bị kết án sẽ chấm dứt vào ngày hết hạn được ghi trong lệnh. Lệnh có thể được sửa đổi hoặc chấm dứt bởi tòa án trước ngày hết hạn. Nạn nhân có thể liên hệ với uỷ viên công tố để yêu cầu luật sư nộp đơn yêu cầu sửa đổi hoặc chấm dứt lệnh. Bị cáo hoặc luật sư của họ cũng có thể nộp đơn yêu cầu.</w:t>
            </w:r>
          </w:p>
        </w:tc>
      </w:tr>
      <w:tr w:rsidR="00444B4B" w:rsidRPr="006F18AD" w14:paraId="520454C0" w14:textId="77777777" w:rsidTr="00EF221E">
        <w:trPr>
          <w:trHeight w:val="593"/>
        </w:trPr>
        <w:tc>
          <w:tcPr>
            <w:tcW w:w="2232" w:type="dxa"/>
          </w:tcPr>
          <w:p w14:paraId="7446704D" w14:textId="77777777" w:rsidR="00444B4B" w:rsidRDefault="00444B4B" w:rsidP="00EF221E">
            <w:pPr>
              <w:jc w:val="center"/>
              <w:rPr>
                <w:rFonts w:cs="Arial"/>
                <w:b/>
                <w:sz w:val="19"/>
                <w:szCs w:val="19"/>
              </w:rPr>
            </w:pPr>
            <w:r>
              <w:rPr>
                <w:b/>
                <w:sz w:val="19"/>
              </w:rPr>
              <w:t>Điều gì sẽ xảy ra nếu vi phạm HNCO?</w:t>
            </w:r>
          </w:p>
          <w:p w14:paraId="4D4F3DFF" w14:textId="77777777" w:rsidR="00444B4B" w:rsidRDefault="00444B4B" w:rsidP="00EF221E">
            <w:pPr>
              <w:jc w:val="center"/>
              <w:rPr>
                <w:rFonts w:cs="Arial"/>
                <w:b/>
                <w:sz w:val="19"/>
                <w:szCs w:val="19"/>
              </w:rPr>
            </w:pPr>
          </w:p>
          <w:p w14:paraId="740A3B92" w14:textId="77777777" w:rsidR="00444B4B" w:rsidRPr="00AB0D41" w:rsidRDefault="00444B4B" w:rsidP="00EF221E">
            <w:pPr>
              <w:jc w:val="center"/>
              <w:rPr>
                <w:rFonts w:cs="Arial"/>
                <w:b/>
                <w:sz w:val="19"/>
                <w:szCs w:val="19"/>
              </w:rPr>
            </w:pPr>
            <w:r>
              <w:rPr>
                <w:sz w:val="16"/>
              </w:rPr>
              <w:t>RCW 9A.46.080</w:t>
            </w:r>
          </w:p>
        </w:tc>
        <w:tc>
          <w:tcPr>
            <w:tcW w:w="8640" w:type="dxa"/>
            <w:tcBorders>
              <w:right w:val="single" w:sz="4" w:space="0" w:color="auto"/>
            </w:tcBorders>
          </w:tcPr>
          <w:p w14:paraId="479C4B5F" w14:textId="77777777" w:rsidR="00444B4B" w:rsidRPr="006F18AD" w:rsidRDefault="00444B4B" w:rsidP="00EF221E">
            <w:pPr>
              <w:rPr>
                <w:sz w:val="18"/>
                <w:szCs w:val="18"/>
              </w:rPr>
            </w:pPr>
            <w:r>
              <w:rPr>
                <w:sz w:val="18"/>
              </w:rPr>
              <w:t>Bắt buộc bắt giữ.</w:t>
            </w:r>
          </w:p>
        </w:tc>
      </w:tr>
      <w:tr w:rsidR="00845FBB" w:rsidRPr="00EF1E49" w14:paraId="676E7838" w14:textId="77777777" w:rsidTr="00EF221E">
        <w:trPr>
          <w:trHeight w:val="265"/>
        </w:trPr>
        <w:tc>
          <w:tcPr>
            <w:tcW w:w="2232" w:type="dxa"/>
            <w:tcBorders>
              <w:top w:val="nil"/>
              <w:left w:val="nil"/>
              <w:bottom w:val="single" w:sz="4" w:space="0" w:color="auto"/>
              <w:right w:val="nil"/>
            </w:tcBorders>
            <w:vAlign w:val="center"/>
          </w:tcPr>
          <w:p w14:paraId="0B343068" w14:textId="77777777" w:rsidR="00EF1E49" w:rsidRDefault="00EF1E49" w:rsidP="00EF221E">
            <w:pPr>
              <w:rPr>
                <w:bCs/>
              </w:rPr>
            </w:pPr>
          </w:p>
          <w:p w14:paraId="6C31B369" w14:textId="77777777" w:rsidR="00EF1E49" w:rsidRPr="00C340B5" w:rsidRDefault="00EF1E49" w:rsidP="00EF221E">
            <w:pPr>
              <w:jc w:val="center"/>
              <w:rPr>
                <w:bCs/>
              </w:rPr>
            </w:pPr>
          </w:p>
        </w:tc>
        <w:tc>
          <w:tcPr>
            <w:tcW w:w="8640" w:type="dxa"/>
            <w:tcBorders>
              <w:top w:val="nil"/>
              <w:left w:val="nil"/>
              <w:bottom w:val="single" w:sz="4" w:space="0" w:color="auto"/>
              <w:right w:val="nil"/>
            </w:tcBorders>
            <w:vAlign w:val="center"/>
          </w:tcPr>
          <w:p w14:paraId="49BCB4BC" w14:textId="77777777" w:rsidR="00845FBB" w:rsidRPr="00C340B5" w:rsidRDefault="00845FBB" w:rsidP="00EF221E">
            <w:pPr>
              <w:spacing w:before="120"/>
              <w:jc w:val="center"/>
              <w:rPr>
                <w:rFonts w:cs="Arial"/>
              </w:rPr>
            </w:pPr>
          </w:p>
        </w:tc>
      </w:tr>
      <w:tr w:rsidR="00845FBB" w:rsidRPr="00F52BC8" w14:paraId="29248C68" w14:textId="77777777" w:rsidTr="00EF221E">
        <w:trPr>
          <w:trHeight w:val="530"/>
        </w:trPr>
        <w:tc>
          <w:tcPr>
            <w:tcW w:w="2232" w:type="dxa"/>
            <w:tcBorders>
              <w:top w:val="single" w:sz="4" w:space="0" w:color="auto"/>
              <w:left w:val="single" w:sz="4" w:space="0" w:color="auto"/>
              <w:bottom w:val="single" w:sz="4" w:space="0" w:color="auto"/>
            </w:tcBorders>
            <w:vAlign w:val="center"/>
          </w:tcPr>
          <w:p w14:paraId="1406FA14" w14:textId="77777777" w:rsidR="00845FBB" w:rsidRPr="00BA664D" w:rsidRDefault="00845FBB" w:rsidP="00EF221E">
            <w:pPr>
              <w:jc w:val="center"/>
              <w:rPr>
                <w:b/>
                <w:bCs/>
                <w:sz w:val="32"/>
                <w:szCs w:val="32"/>
              </w:rPr>
            </w:pPr>
            <w:r>
              <w:rPr>
                <w:b/>
                <w:sz w:val="32"/>
              </w:rPr>
              <w:t>DVNCO</w:t>
            </w:r>
          </w:p>
        </w:tc>
        <w:tc>
          <w:tcPr>
            <w:tcW w:w="8640" w:type="dxa"/>
            <w:tcBorders>
              <w:top w:val="single" w:sz="4" w:space="0" w:color="auto"/>
              <w:bottom w:val="single" w:sz="4" w:space="0" w:color="auto"/>
            </w:tcBorders>
            <w:vAlign w:val="center"/>
          </w:tcPr>
          <w:p w14:paraId="6AB47CCC" w14:textId="77777777" w:rsidR="00845FBB" w:rsidRPr="00F52BC8" w:rsidRDefault="00845FBB" w:rsidP="00EF221E">
            <w:pPr>
              <w:spacing w:before="120"/>
              <w:jc w:val="center"/>
              <w:rPr>
                <w:sz w:val="22"/>
                <w:szCs w:val="22"/>
              </w:rPr>
            </w:pPr>
            <w:r>
              <w:rPr>
                <w:b/>
                <w:sz w:val="24"/>
              </w:rPr>
              <w:t>Án Lệnh Tội Phạm Bạo Hành Gia Đình Cấm Tiếp Xúc</w:t>
            </w:r>
          </w:p>
        </w:tc>
      </w:tr>
      <w:tr w:rsidR="00845FBB" w:rsidRPr="00BA664D" w14:paraId="34C86C90" w14:textId="77777777" w:rsidTr="00EF221E">
        <w:trPr>
          <w:trHeight w:val="627"/>
        </w:trPr>
        <w:tc>
          <w:tcPr>
            <w:tcW w:w="2232" w:type="dxa"/>
            <w:tcBorders>
              <w:top w:val="single" w:sz="4" w:space="0" w:color="auto"/>
              <w:left w:val="single" w:sz="4" w:space="0" w:color="auto"/>
            </w:tcBorders>
          </w:tcPr>
          <w:p w14:paraId="7A2B33A4" w14:textId="77777777" w:rsidR="00845FBB" w:rsidRPr="007216B6" w:rsidRDefault="00845FBB" w:rsidP="00EF221E">
            <w:pPr>
              <w:jc w:val="center"/>
              <w:rPr>
                <w:b/>
                <w:sz w:val="19"/>
                <w:szCs w:val="19"/>
              </w:rPr>
            </w:pPr>
          </w:p>
          <w:p w14:paraId="66690DD1" w14:textId="77777777" w:rsidR="00845FBB" w:rsidRPr="007216B6" w:rsidRDefault="00845FBB" w:rsidP="00EF221E">
            <w:pPr>
              <w:jc w:val="center"/>
              <w:rPr>
                <w:b/>
                <w:sz w:val="19"/>
                <w:szCs w:val="19"/>
              </w:rPr>
            </w:pPr>
            <w:r>
              <w:rPr>
                <w:b/>
                <w:sz w:val="19"/>
              </w:rPr>
              <w:t>Ai có thể nhận được DVNCO?</w:t>
            </w:r>
          </w:p>
        </w:tc>
        <w:tc>
          <w:tcPr>
            <w:tcW w:w="8640" w:type="dxa"/>
            <w:tcBorders>
              <w:bottom w:val="single" w:sz="4" w:space="0" w:color="auto"/>
            </w:tcBorders>
          </w:tcPr>
          <w:p w14:paraId="6743F2D9" w14:textId="77777777" w:rsidR="00845FBB" w:rsidRPr="00BA664D" w:rsidRDefault="00845FBB" w:rsidP="00EF221E">
            <w:pPr>
              <w:rPr>
                <w:sz w:val="18"/>
                <w:szCs w:val="18"/>
              </w:rPr>
            </w:pPr>
            <w:r>
              <w:rPr>
                <w:sz w:val="18"/>
              </w:rPr>
              <w:t>Một người báo cáo hành vi bạo hành gia đình, như được định nghĩa trong RCW 10.99.020, cho cảnh sát dẫn đến việc bắt giữ hoặc công tố viên khởi tố hình sự.</w:t>
            </w:r>
          </w:p>
        </w:tc>
      </w:tr>
      <w:tr w:rsidR="00845FBB" w:rsidRPr="00BA664D" w14:paraId="0F13CDF3" w14:textId="77777777" w:rsidTr="00EF221E">
        <w:trPr>
          <w:trHeight w:val="1484"/>
        </w:trPr>
        <w:tc>
          <w:tcPr>
            <w:tcW w:w="2232" w:type="dxa"/>
            <w:tcBorders>
              <w:left w:val="single" w:sz="4" w:space="0" w:color="auto"/>
            </w:tcBorders>
          </w:tcPr>
          <w:p w14:paraId="07F9A236" w14:textId="77777777" w:rsidR="00845FBB" w:rsidRPr="007216B6" w:rsidRDefault="00845FBB" w:rsidP="00EF221E">
            <w:pPr>
              <w:jc w:val="center"/>
              <w:rPr>
                <w:b/>
                <w:sz w:val="19"/>
                <w:szCs w:val="19"/>
              </w:rPr>
            </w:pPr>
          </w:p>
          <w:p w14:paraId="0ED0B98D" w14:textId="77777777" w:rsidR="00845FBB" w:rsidRDefault="00845FBB" w:rsidP="00EF221E">
            <w:pPr>
              <w:jc w:val="center"/>
              <w:rPr>
                <w:rFonts w:cs="Arial"/>
                <w:b/>
                <w:sz w:val="19"/>
                <w:szCs w:val="19"/>
              </w:rPr>
            </w:pPr>
            <w:r>
              <w:rPr>
                <w:b/>
                <w:sz w:val="19"/>
              </w:rPr>
              <w:t>DVNCO có thể làm gì?</w:t>
            </w:r>
          </w:p>
          <w:p w14:paraId="786B1815" w14:textId="77777777" w:rsidR="00845FBB" w:rsidRDefault="00845FBB" w:rsidP="00EF221E">
            <w:pPr>
              <w:jc w:val="center"/>
              <w:rPr>
                <w:rFonts w:cs="Arial"/>
                <w:b/>
                <w:sz w:val="19"/>
                <w:szCs w:val="19"/>
              </w:rPr>
            </w:pPr>
          </w:p>
          <w:p w14:paraId="3F87D0DE" w14:textId="77777777" w:rsidR="00845FBB" w:rsidRDefault="00845FBB" w:rsidP="00EF221E">
            <w:pPr>
              <w:jc w:val="center"/>
              <w:rPr>
                <w:rFonts w:cs="Arial"/>
                <w:b/>
                <w:sz w:val="19"/>
                <w:szCs w:val="19"/>
              </w:rPr>
            </w:pPr>
          </w:p>
          <w:p w14:paraId="5864BC93" w14:textId="77777777" w:rsidR="00845FBB" w:rsidRDefault="00845FBB" w:rsidP="00EF221E">
            <w:pPr>
              <w:jc w:val="center"/>
              <w:rPr>
                <w:rFonts w:cs="Arial"/>
                <w:b/>
                <w:sz w:val="19"/>
                <w:szCs w:val="19"/>
              </w:rPr>
            </w:pPr>
            <w:r>
              <w:rPr>
                <w:sz w:val="16"/>
              </w:rPr>
              <w:t>RCW 10.99.040</w:t>
            </w:r>
          </w:p>
          <w:p w14:paraId="2BA32AC5" w14:textId="77777777" w:rsidR="00845FBB" w:rsidRPr="007216B6" w:rsidRDefault="00845FBB" w:rsidP="00EF221E">
            <w:pPr>
              <w:jc w:val="center"/>
              <w:rPr>
                <w:rFonts w:cs="Arial"/>
                <w:b/>
                <w:sz w:val="19"/>
                <w:szCs w:val="19"/>
              </w:rPr>
            </w:pPr>
          </w:p>
        </w:tc>
        <w:tc>
          <w:tcPr>
            <w:tcW w:w="8640" w:type="dxa"/>
            <w:tcBorders>
              <w:bottom w:val="single" w:sz="4" w:space="0" w:color="auto"/>
            </w:tcBorders>
          </w:tcPr>
          <w:p w14:paraId="2DAC9977" w14:textId="77777777" w:rsidR="00845FBB" w:rsidRPr="00BA664D" w:rsidRDefault="00845FBB" w:rsidP="00EF221E">
            <w:pPr>
              <w:numPr>
                <w:ilvl w:val="0"/>
                <w:numId w:val="12"/>
              </w:numPr>
              <w:ind w:left="162" w:hanging="162"/>
              <w:rPr>
                <w:sz w:val="18"/>
                <w:szCs w:val="18"/>
              </w:rPr>
            </w:pPr>
            <w:r>
              <w:rPr>
                <w:sz w:val="18"/>
              </w:rPr>
              <w:t>Cấm tiếp xúc dưới mọi hình thức</w:t>
            </w:r>
          </w:p>
          <w:p w14:paraId="51883229" w14:textId="77777777" w:rsidR="00845FBB" w:rsidRPr="00BA664D" w:rsidRDefault="00845FBB" w:rsidP="00EF221E">
            <w:pPr>
              <w:numPr>
                <w:ilvl w:val="0"/>
                <w:numId w:val="12"/>
              </w:numPr>
              <w:ind w:left="162" w:hanging="162"/>
              <w:rPr>
                <w:sz w:val="18"/>
                <w:szCs w:val="18"/>
              </w:rPr>
            </w:pPr>
            <w:r>
              <w:rPr>
                <w:sz w:val="18"/>
              </w:rPr>
              <w:t>Cấm bị cáo cố ý đến hoặc ở trong một khoảng cách cụ thể tại một địa điểm</w:t>
            </w:r>
          </w:p>
          <w:p w14:paraId="70F9371E" w14:textId="77777777" w:rsidR="00845FBB" w:rsidRPr="00BA664D" w:rsidRDefault="00845FBB" w:rsidP="00EF221E">
            <w:pPr>
              <w:numPr>
                <w:ilvl w:val="0"/>
                <w:numId w:val="12"/>
              </w:numPr>
              <w:ind w:left="162" w:hanging="162"/>
              <w:jc w:val="both"/>
              <w:rPr>
                <w:sz w:val="18"/>
                <w:szCs w:val="18"/>
              </w:rPr>
            </w:pPr>
            <w:r>
              <w:rPr>
                <w:sz w:val="18"/>
              </w:rPr>
              <w:t>Ra lệnh giao nộp và cấm sở hữu súng, vũ khí nguy hiểm và bất kỳ (các) giấy phép cất giữ súng đạn nào</w:t>
            </w:r>
          </w:p>
          <w:p w14:paraId="23C46D24" w14:textId="77777777" w:rsidR="00845FBB" w:rsidRPr="00BA664D" w:rsidRDefault="00845FBB" w:rsidP="00EF221E">
            <w:pPr>
              <w:numPr>
                <w:ilvl w:val="0"/>
                <w:numId w:val="12"/>
              </w:numPr>
              <w:ind w:left="162" w:hanging="162"/>
              <w:rPr>
                <w:sz w:val="18"/>
                <w:szCs w:val="18"/>
              </w:rPr>
            </w:pPr>
            <w:r>
              <w:rPr>
                <w:sz w:val="18"/>
              </w:rPr>
              <w:t>Bảo vệ người được bảo vệ trong vụ việc đang chờ xét xử, tuyên án</w:t>
            </w:r>
          </w:p>
          <w:p w14:paraId="419BBFA4" w14:textId="77777777" w:rsidR="00845FBB" w:rsidRPr="00BA664D" w:rsidRDefault="00845FBB" w:rsidP="00EF221E">
            <w:pPr>
              <w:numPr>
                <w:ilvl w:val="0"/>
                <w:numId w:val="12"/>
              </w:numPr>
              <w:ind w:left="162" w:hanging="162"/>
              <w:rPr>
                <w:sz w:val="18"/>
                <w:szCs w:val="18"/>
              </w:rPr>
            </w:pPr>
            <w:r>
              <w:rPr>
                <w:sz w:val="18"/>
              </w:rPr>
              <w:t>Cũng có thể là một điều kiện của bản án và có hiệu lực đến mức tối đa theo luật định và/hoặc cho đến khi kết thúc quản chế</w:t>
            </w:r>
          </w:p>
        </w:tc>
      </w:tr>
      <w:tr w:rsidR="00845FBB" w:rsidRPr="00BA664D" w14:paraId="6C094D56" w14:textId="77777777" w:rsidTr="00EF221E">
        <w:trPr>
          <w:trHeight w:val="1196"/>
        </w:trPr>
        <w:tc>
          <w:tcPr>
            <w:tcW w:w="2232" w:type="dxa"/>
            <w:tcBorders>
              <w:left w:val="single" w:sz="4" w:space="0" w:color="auto"/>
            </w:tcBorders>
          </w:tcPr>
          <w:p w14:paraId="05D08ED1" w14:textId="77777777" w:rsidR="00845FBB" w:rsidRPr="007216B6" w:rsidRDefault="00845FBB" w:rsidP="00EF221E">
            <w:pPr>
              <w:jc w:val="center"/>
              <w:rPr>
                <w:b/>
                <w:sz w:val="19"/>
                <w:szCs w:val="19"/>
              </w:rPr>
            </w:pPr>
          </w:p>
          <w:p w14:paraId="2D03897F" w14:textId="77777777" w:rsidR="00845FBB" w:rsidRPr="007216B6" w:rsidRDefault="00845FBB" w:rsidP="00EF221E">
            <w:pPr>
              <w:jc w:val="center"/>
              <w:rPr>
                <w:rFonts w:cs="Arial"/>
                <w:b/>
                <w:sz w:val="19"/>
                <w:szCs w:val="19"/>
              </w:rPr>
            </w:pPr>
            <w:r>
              <w:rPr>
                <w:b/>
                <w:sz w:val="19"/>
              </w:rPr>
              <w:t>Làm thế nào để quý vị có được một DVNCO?</w:t>
            </w:r>
          </w:p>
          <w:p w14:paraId="7BBE8EFF" w14:textId="77777777" w:rsidR="00845FBB" w:rsidRPr="007216B6" w:rsidRDefault="00845FBB" w:rsidP="00EF221E">
            <w:pPr>
              <w:jc w:val="center"/>
              <w:rPr>
                <w:b/>
                <w:sz w:val="19"/>
                <w:szCs w:val="19"/>
              </w:rPr>
            </w:pPr>
          </w:p>
        </w:tc>
        <w:tc>
          <w:tcPr>
            <w:tcW w:w="8640" w:type="dxa"/>
            <w:tcBorders>
              <w:bottom w:val="single" w:sz="4" w:space="0" w:color="auto"/>
            </w:tcBorders>
          </w:tcPr>
          <w:p w14:paraId="5880BFE0" w14:textId="77777777" w:rsidR="00845FBB" w:rsidRDefault="00845FBB" w:rsidP="00EF221E">
            <w:pPr>
              <w:rPr>
                <w:sz w:val="18"/>
                <w:szCs w:val="18"/>
              </w:rPr>
            </w:pPr>
            <w:r>
              <w:rPr>
                <w:sz w:val="18"/>
              </w:rPr>
              <w:t xml:space="preserve">Tội phạm đầu tiên phải được báo cáo cho cảnh sát. Nếu bị cáo đã bị bắt hoặc đưa ra hầu tòa, nạn nhân có thể yêu cầu công tố viên yêu cầu ra lệnh cấm tiếp xúc. Công tố viên có thể yêu cầu tòa án ra lệnh cấm tiếp xúc theo bất kỳ mong muốn nào của nạn nhân và trước khi bị cáo ra hầu tòa lần đầu. Lệnh này có thể được đưa ra từ một vụ việc hình sự tại tòa án quận, thành phố hoặc cấp trên. (Ở một số cơ quan có thẩm quyền, lệnh được ban hành thông qua cảnh sát hoặc nhà tù.) DVNCO có thể được ban hành trước khi xét xử hoặc sau khi bị kết án. </w:t>
            </w:r>
          </w:p>
          <w:p w14:paraId="5E4DDC4D" w14:textId="77777777" w:rsidR="00845FBB" w:rsidRPr="00BA664D" w:rsidRDefault="00845FBB" w:rsidP="00EF221E">
            <w:pPr>
              <w:rPr>
                <w:sz w:val="18"/>
                <w:szCs w:val="18"/>
              </w:rPr>
            </w:pPr>
            <w:r>
              <w:rPr>
                <w:sz w:val="18"/>
              </w:rPr>
              <w:t>Một bản sao có chứng thực của Án Lệnh Tội Phạm Bạo Hành Gia Đình Cấm Tiếp Xúc được cung cấp cho quý vị khi lệnh được ban hành.</w:t>
            </w:r>
          </w:p>
        </w:tc>
      </w:tr>
      <w:tr w:rsidR="00845FBB" w:rsidRPr="00BA664D" w14:paraId="5452D3D7" w14:textId="77777777" w:rsidTr="00EF221E">
        <w:tc>
          <w:tcPr>
            <w:tcW w:w="2232" w:type="dxa"/>
            <w:tcBorders>
              <w:left w:val="single" w:sz="4" w:space="0" w:color="auto"/>
            </w:tcBorders>
          </w:tcPr>
          <w:p w14:paraId="3BE8D481" w14:textId="77777777" w:rsidR="00845FBB" w:rsidRPr="007216B6" w:rsidRDefault="00845FBB" w:rsidP="00EF221E">
            <w:pPr>
              <w:jc w:val="center"/>
              <w:rPr>
                <w:rFonts w:cs="Arial"/>
                <w:b/>
                <w:sz w:val="19"/>
                <w:szCs w:val="19"/>
              </w:rPr>
            </w:pPr>
            <w:r>
              <w:rPr>
                <w:b/>
                <w:sz w:val="19"/>
              </w:rPr>
              <w:t>Chi phí là bao nhiêu?</w:t>
            </w:r>
          </w:p>
        </w:tc>
        <w:tc>
          <w:tcPr>
            <w:tcW w:w="8640" w:type="dxa"/>
            <w:tcBorders>
              <w:bottom w:val="single" w:sz="4" w:space="0" w:color="auto"/>
            </w:tcBorders>
          </w:tcPr>
          <w:p w14:paraId="6E2D20DE" w14:textId="77777777" w:rsidR="00845FBB" w:rsidRPr="00BA664D" w:rsidRDefault="00845FBB" w:rsidP="00EF221E">
            <w:pPr>
              <w:rPr>
                <w:sz w:val="18"/>
                <w:szCs w:val="18"/>
              </w:rPr>
            </w:pPr>
            <w:r>
              <w:rPr>
                <w:sz w:val="18"/>
              </w:rPr>
              <w:t>Không mất phí.</w:t>
            </w:r>
          </w:p>
        </w:tc>
      </w:tr>
      <w:tr w:rsidR="00845FBB" w:rsidRPr="00BA664D" w14:paraId="24C233F4" w14:textId="77777777" w:rsidTr="00EF221E">
        <w:trPr>
          <w:trHeight w:val="1466"/>
        </w:trPr>
        <w:tc>
          <w:tcPr>
            <w:tcW w:w="2232" w:type="dxa"/>
            <w:tcBorders>
              <w:left w:val="single" w:sz="4" w:space="0" w:color="auto"/>
            </w:tcBorders>
          </w:tcPr>
          <w:p w14:paraId="0895CE3A" w14:textId="77777777" w:rsidR="00845FBB" w:rsidRPr="007216B6" w:rsidRDefault="00845FBB" w:rsidP="00EF221E">
            <w:pPr>
              <w:jc w:val="center"/>
              <w:rPr>
                <w:b/>
                <w:sz w:val="19"/>
                <w:szCs w:val="19"/>
              </w:rPr>
            </w:pPr>
          </w:p>
          <w:p w14:paraId="761548DB" w14:textId="77777777" w:rsidR="00845FBB" w:rsidRDefault="00845FBB" w:rsidP="00EF221E">
            <w:pPr>
              <w:jc w:val="center"/>
              <w:rPr>
                <w:rFonts w:cs="Arial"/>
                <w:b/>
                <w:sz w:val="19"/>
                <w:szCs w:val="19"/>
              </w:rPr>
            </w:pPr>
            <w:r>
              <w:rPr>
                <w:b/>
                <w:sz w:val="19"/>
              </w:rPr>
              <w:t>DVNCO được thay đổi hoặc chấm dứt như thế nào?</w:t>
            </w:r>
          </w:p>
          <w:p w14:paraId="2998E5D5" w14:textId="77777777" w:rsidR="00845FBB" w:rsidRDefault="00845FBB" w:rsidP="00EF221E">
            <w:pPr>
              <w:jc w:val="center"/>
              <w:rPr>
                <w:rFonts w:cs="Arial"/>
                <w:b/>
                <w:sz w:val="19"/>
                <w:szCs w:val="19"/>
              </w:rPr>
            </w:pPr>
          </w:p>
          <w:p w14:paraId="69B5E1FC" w14:textId="77777777" w:rsidR="00845FBB" w:rsidRPr="007216B6" w:rsidRDefault="00845FBB" w:rsidP="00EF221E">
            <w:pPr>
              <w:jc w:val="center"/>
              <w:rPr>
                <w:rFonts w:cs="Arial"/>
                <w:b/>
                <w:sz w:val="19"/>
                <w:szCs w:val="19"/>
              </w:rPr>
            </w:pPr>
          </w:p>
        </w:tc>
        <w:tc>
          <w:tcPr>
            <w:tcW w:w="8640" w:type="dxa"/>
            <w:tcBorders>
              <w:bottom w:val="single" w:sz="4" w:space="0" w:color="auto"/>
            </w:tcBorders>
          </w:tcPr>
          <w:p w14:paraId="01AB76F0" w14:textId="77777777" w:rsidR="00845FBB" w:rsidRDefault="00845FBB" w:rsidP="00EF221E">
            <w:pPr>
              <w:rPr>
                <w:sz w:val="18"/>
                <w:szCs w:val="18"/>
              </w:rPr>
            </w:pPr>
            <w:r>
              <w:rPr>
                <w:sz w:val="18"/>
              </w:rPr>
              <w:t>Lệnh cấm tiếp xúc buộc tội trước sẽ hết hạn trong vòng 72 giờ nếu công tố viên không nộp đơn buộc tội nào.</w:t>
            </w:r>
          </w:p>
          <w:p w14:paraId="29FE885D" w14:textId="77777777" w:rsidR="00845FBB" w:rsidRPr="00BA664D" w:rsidRDefault="00845FBB" w:rsidP="00EF221E">
            <w:pPr>
              <w:rPr>
                <w:sz w:val="18"/>
                <w:szCs w:val="18"/>
              </w:rPr>
            </w:pPr>
            <w:r>
              <w:rPr>
                <w:sz w:val="18"/>
              </w:rPr>
              <w:t>Lệnh cấm tiếp xúc trước khi xét xử kết thúc nếu các cáo buộc được bác bỏ hoặc bị cáo được tuyên bố vô tội. Lệnh cấm tiếp xúc sau khi bị kết án sẽ chấm dứt vào ngày hết hạn được ghi trong lệnh. Lệnh sẽ nêu rõ rằng có thể được gia hạn. Nếu tòa án tìm thấy nguyên nhân khả thi, tòa án có thể ban hành hoặc gia hạn lệnh cấm tiếp xúc. Lệnh có thể được sửa đổi hoặc chấm dứt bởi tòa án trước ngày hết hạn. Nạn nhân hoặc bị cáo có thể tự nộp đơn yêu cầu sửa đổi hoặc chấm dứt lệnh. Uỷ viên công tố có thể giúp nạn nhân trong một số trường hợp.</w:t>
            </w:r>
          </w:p>
        </w:tc>
      </w:tr>
      <w:tr w:rsidR="00845FBB" w:rsidRPr="00BA664D" w14:paraId="0D6161F0" w14:textId="77777777" w:rsidTr="00EF221E">
        <w:trPr>
          <w:trHeight w:val="593"/>
        </w:trPr>
        <w:tc>
          <w:tcPr>
            <w:tcW w:w="2232" w:type="dxa"/>
            <w:tcBorders>
              <w:left w:val="single" w:sz="4" w:space="0" w:color="auto"/>
            </w:tcBorders>
          </w:tcPr>
          <w:p w14:paraId="494FCBCA" w14:textId="77777777" w:rsidR="00845FBB" w:rsidRDefault="00845FBB" w:rsidP="00EF221E">
            <w:pPr>
              <w:jc w:val="center"/>
              <w:rPr>
                <w:rFonts w:cs="Arial"/>
                <w:b/>
                <w:sz w:val="19"/>
                <w:szCs w:val="19"/>
              </w:rPr>
            </w:pPr>
            <w:r>
              <w:rPr>
                <w:b/>
                <w:sz w:val="19"/>
              </w:rPr>
              <w:t>Điều gì sẽ xảy ra nếu vi phạm DVNCO?</w:t>
            </w:r>
          </w:p>
          <w:p w14:paraId="1549EE69" w14:textId="77777777" w:rsidR="00845FBB" w:rsidRDefault="00845FBB" w:rsidP="00EF221E">
            <w:pPr>
              <w:jc w:val="center"/>
              <w:rPr>
                <w:rFonts w:cs="Arial"/>
                <w:b/>
                <w:sz w:val="19"/>
                <w:szCs w:val="19"/>
              </w:rPr>
            </w:pPr>
          </w:p>
          <w:p w14:paraId="504BE672" w14:textId="77777777" w:rsidR="00845FBB" w:rsidRDefault="00845FBB" w:rsidP="00EF221E">
            <w:pPr>
              <w:jc w:val="center"/>
              <w:rPr>
                <w:rFonts w:cs="Arial"/>
                <w:b/>
                <w:sz w:val="19"/>
                <w:szCs w:val="19"/>
              </w:rPr>
            </w:pPr>
            <w:r>
              <w:rPr>
                <w:sz w:val="16"/>
              </w:rPr>
              <w:t>RCW 10.99.040;</w:t>
            </w:r>
          </w:p>
          <w:p w14:paraId="0AD47504" w14:textId="77777777" w:rsidR="00845FBB" w:rsidRPr="007216B6" w:rsidRDefault="00845FBB" w:rsidP="00EF221E">
            <w:pPr>
              <w:jc w:val="center"/>
              <w:rPr>
                <w:rFonts w:cs="Arial"/>
                <w:b/>
                <w:sz w:val="19"/>
                <w:szCs w:val="19"/>
              </w:rPr>
            </w:pPr>
            <w:r>
              <w:rPr>
                <w:sz w:val="16"/>
              </w:rPr>
              <w:t>RCW 7.105.450</w:t>
            </w:r>
          </w:p>
        </w:tc>
        <w:tc>
          <w:tcPr>
            <w:tcW w:w="8640" w:type="dxa"/>
            <w:tcBorders>
              <w:bottom w:val="single" w:sz="4" w:space="0" w:color="auto"/>
            </w:tcBorders>
          </w:tcPr>
          <w:p w14:paraId="1399C684" w14:textId="77777777" w:rsidR="00845FBB" w:rsidRPr="00BA664D" w:rsidRDefault="00845FBB" w:rsidP="00EF221E">
            <w:pPr>
              <w:rPr>
                <w:sz w:val="18"/>
                <w:szCs w:val="18"/>
              </w:rPr>
            </w:pPr>
            <w:r>
              <w:rPr>
                <w:sz w:val="18"/>
              </w:rPr>
              <w:t>Bắt giữ bắt buộc và có thể khinh thường, buộc tội hình sự.</w:t>
            </w:r>
          </w:p>
        </w:tc>
      </w:tr>
    </w:tbl>
    <w:p w14:paraId="6BF6FF90" w14:textId="77777777" w:rsidR="005E1DC5" w:rsidRDefault="005E1DC5"/>
    <w:p w14:paraId="7DB72D2C" w14:textId="77777777" w:rsidR="00E317D3" w:rsidRPr="00260B6A" w:rsidRDefault="00444B4B" w:rsidP="00EF221E">
      <w:pPr>
        <w:jc w:val="both"/>
        <w:rPr>
          <w:sz w:val="24"/>
          <w:szCs w:val="24"/>
        </w:rPr>
      </w:pPr>
      <w:r>
        <w:rPr>
          <w:sz w:val="24"/>
        </w:rPr>
        <w:t>Ngoài ra còn có lệnh cấm tiếp xúc cho tội phạm đối với các vụ việc tấn công tình dục. RCW 9A.44.210.</w:t>
      </w:r>
    </w:p>
    <w:sectPr w:rsidR="00E317D3" w:rsidRPr="00260B6A" w:rsidSect="00E317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5A650" w14:textId="77777777" w:rsidR="00B36F06" w:rsidRDefault="00B36F06" w:rsidP="00845FBB">
      <w:r>
        <w:separator/>
      </w:r>
    </w:p>
  </w:endnote>
  <w:endnote w:type="continuationSeparator" w:id="0">
    <w:p w14:paraId="5320DECE" w14:textId="77777777" w:rsidR="00B36F06" w:rsidRDefault="00B36F06"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642F9" w14:textId="77777777" w:rsidR="00B36F06" w:rsidRDefault="00B36F06" w:rsidP="00845FBB">
      <w:r>
        <w:separator/>
      </w:r>
    </w:p>
  </w:footnote>
  <w:footnote w:type="continuationSeparator" w:id="0">
    <w:p w14:paraId="7B486DAD" w14:textId="77777777" w:rsidR="00B36F06" w:rsidRDefault="00B36F06"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
  </w:num>
  <w:num w:numId="5">
    <w:abstractNumId w:val="0"/>
  </w:num>
  <w:num w:numId="6">
    <w:abstractNumId w:val="6"/>
  </w:num>
  <w:num w:numId="7">
    <w:abstractNumId w:val="4"/>
  </w:num>
  <w:num w:numId="8">
    <w:abstractNumId w:val="7"/>
  </w:num>
  <w:num w:numId="9">
    <w:abstractNumId w:val="8"/>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23A41"/>
    <w:rsid w:val="000452AE"/>
    <w:rsid w:val="00084729"/>
    <w:rsid w:val="000A1B19"/>
    <w:rsid w:val="000B0192"/>
    <w:rsid w:val="00142F1F"/>
    <w:rsid w:val="0017156C"/>
    <w:rsid w:val="001A2C50"/>
    <w:rsid w:val="001E398E"/>
    <w:rsid w:val="00213F74"/>
    <w:rsid w:val="00260B6A"/>
    <w:rsid w:val="002A5508"/>
    <w:rsid w:val="003469B3"/>
    <w:rsid w:val="00376D69"/>
    <w:rsid w:val="003A4290"/>
    <w:rsid w:val="003E1708"/>
    <w:rsid w:val="003E397F"/>
    <w:rsid w:val="003E780B"/>
    <w:rsid w:val="00421D92"/>
    <w:rsid w:val="00444B4B"/>
    <w:rsid w:val="004A37D5"/>
    <w:rsid w:val="004E6E79"/>
    <w:rsid w:val="00526F41"/>
    <w:rsid w:val="00551715"/>
    <w:rsid w:val="005E1DC5"/>
    <w:rsid w:val="00610EC4"/>
    <w:rsid w:val="006638DF"/>
    <w:rsid w:val="00733A32"/>
    <w:rsid w:val="00744DC1"/>
    <w:rsid w:val="007945C2"/>
    <w:rsid w:val="008434C9"/>
    <w:rsid w:val="00845FBB"/>
    <w:rsid w:val="008735FC"/>
    <w:rsid w:val="008F6EF7"/>
    <w:rsid w:val="00900D9D"/>
    <w:rsid w:val="00992E1F"/>
    <w:rsid w:val="009E07CB"/>
    <w:rsid w:val="00A315B6"/>
    <w:rsid w:val="00AA7DAB"/>
    <w:rsid w:val="00AC2ADE"/>
    <w:rsid w:val="00AD3F5E"/>
    <w:rsid w:val="00B36F06"/>
    <w:rsid w:val="00B97920"/>
    <w:rsid w:val="00BD0ADE"/>
    <w:rsid w:val="00BD6500"/>
    <w:rsid w:val="00C340B5"/>
    <w:rsid w:val="00CA7B30"/>
    <w:rsid w:val="00CB480C"/>
    <w:rsid w:val="00CF2FD2"/>
    <w:rsid w:val="00D57EDB"/>
    <w:rsid w:val="00D665C4"/>
    <w:rsid w:val="00D768F9"/>
    <w:rsid w:val="00DA4AAB"/>
    <w:rsid w:val="00DA63E7"/>
    <w:rsid w:val="00DF3169"/>
    <w:rsid w:val="00DF31C7"/>
    <w:rsid w:val="00E1179D"/>
    <w:rsid w:val="00E317D3"/>
    <w:rsid w:val="00E76888"/>
    <w:rsid w:val="00EF1E49"/>
    <w:rsid w:val="00EF221E"/>
    <w:rsid w:val="00F71C19"/>
    <w:rsid w:val="00FD2824"/>
    <w:rsid w:val="00FE4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DD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val="vi-VN"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2022-11-08T00:42:00Z</dcterms:created>
  <dcterms:modified xsi:type="dcterms:W3CDTF">2022-12-20T07:29:00Z</dcterms:modified>
</cp:coreProperties>
</file>